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36BF7" w14:textId="5BEF0873" w:rsidR="009F67CE" w:rsidRPr="00323D09" w:rsidRDefault="00355515" w:rsidP="00F5336D">
      <w:pPr>
        <w:spacing w:line="264" w:lineRule="auto"/>
        <w:rPr>
          <w:sz w:val="2"/>
          <w:szCs w:val="2"/>
        </w:rPr>
      </w:pPr>
      <w:r w:rsidRPr="007A0D85">
        <w:rPr>
          <w:rFonts w:ascii="Red Hat Display" w:eastAsia="Cambria" w:hAnsi="Red Hat Display" w:cs="Red Hat Display"/>
          <w:b/>
          <w:bCs/>
          <w:noProof/>
          <w:color w:val="9DC4D5"/>
          <w:kern w:val="24"/>
          <w:sz w:val="36"/>
          <w:szCs w:val="36"/>
        </w:rPr>
        <w:drawing>
          <wp:anchor distT="0" distB="0" distL="114300" distR="114300" simplePos="0" relativeHeight="251680778" behindDoc="1" locked="0" layoutInCell="1" allowOverlap="1" wp14:anchorId="06EBD01B" wp14:editId="7BE237D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622425" cy="655955"/>
            <wp:effectExtent l="0" t="0" r="0" b="0"/>
            <wp:wrapTight wrapText="bothSides">
              <wp:wrapPolygon edited="0">
                <wp:start x="0" y="0"/>
                <wp:lineTo x="0" y="20701"/>
                <wp:lineTo x="21304" y="20701"/>
                <wp:lineTo x="21304" y="0"/>
                <wp:lineTo x="0" y="0"/>
              </wp:wrapPolygon>
            </wp:wrapTight>
            <wp:docPr id="883018283" name="Afbeelding 19" descr="Afbeelding met tekst, Lettertype, Graphics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018283" name="Afbeelding 19" descr="Afbeelding met tekst, Lettertype, Graphics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425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3911" w:rsidRPr="00323D09">
        <w:rPr>
          <w:rFonts w:ascii="Cambria" w:eastAsia="Cambria" w:hAnsi="Cambria" w:cs="Kigelia Arabic"/>
          <w:color w:val="6E2C09"/>
          <w:kern w:val="24"/>
          <w:sz w:val="36"/>
          <w:szCs w:val="36"/>
        </w:rPr>
        <w:t xml:space="preserve"> </w:t>
      </w:r>
      <w:r w:rsidR="00763911" w:rsidRPr="00323D09">
        <w:rPr>
          <w:rFonts w:ascii="Cambria" w:eastAsia="Cambria" w:hAnsi="Cambria" w:cs="Kigelia Arabic"/>
          <w:color w:val="6E2C09"/>
          <w:kern w:val="24"/>
          <w:sz w:val="36"/>
          <w:szCs w:val="36"/>
        </w:rPr>
        <w:tab/>
      </w:r>
    </w:p>
    <w:p w14:paraId="7581D2C1" w14:textId="344526D2" w:rsidR="009F67CE" w:rsidRPr="005C04F1" w:rsidRDefault="00AE69A0" w:rsidP="00176F4E">
      <w:pPr>
        <w:pStyle w:val="Titel"/>
        <w:ind w:left="0"/>
        <w:rPr>
          <w:rFonts w:ascii="Red Hat Display" w:hAnsi="Red Hat Display" w:cs="Red Hat Display"/>
        </w:rPr>
      </w:pPr>
      <w:r w:rsidRPr="005C04F1">
        <w:rPr>
          <w:rFonts w:ascii="Red Hat Display" w:hAnsi="Red Hat Display" w:cs="Red Hat Display"/>
          <w:color w:val="183861"/>
        </w:rPr>
        <w:t>Opdrachtenportfolio</w:t>
      </w:r>
    </w:p>
    <w:p w14:paraId="72591D75" w14:textId="0F551375" w:rsidR="00662B98" w:rsidRPr="00323D09" w:rsidRDefault="00244A3E">
      <w:pPr>
        <w:rPr>
          <w:b/>
          <w:color w:val="183861"/>
          <w:sz w:val="26"/>
        </w:rPr>
      </w:pPr>
      <w:r w:rsidRPr="00323D09">
        <w:rPr>
          <w:b/>
          <w:color w:val="183861"/>
          <w:sz w:val="26"/>
        </w:rPr>
        <w:tab/>
      </w:r>
      <w:r w:rsidRPr="00323D09">
        <w:rPr>
          <w:b/>
          <w:color w:val="183861"/>
          <w:sz w:val="26"/>
        </w:rPr>
        <w:tab/>
      </w:r>
    </w:p>
    <w:p w14:paraId="2E91892B" w14:textId="77777777" w:rsidR="00B637D7" w:rsidRDefault="00B637D7" w:rsidP="000E0599">
      <w:pPr>
        <w:pStyle w:val="TableParagraph"/>
        <w:spacing w:after="120"/>
        <w:ind w:right="91"/>
        <w:rPr>
          <w:rFonts w:ascii="Cambria" w:eastAsia="Cambria" w:hAnsi="Cambria" w:cs="Kigelia Arabic"/>
          <w:color w:val="6E2C09"/>
          <w:kern w:val="24"/>
          <w:sz w:val="16"/>
          <w:szCs w:val="16"/>
        </w:rPr>
      </w:pPr>
    </w:p>
    <w:p w14:paraId="0FF2BB8E" w14:textId="29048C92" w:rsidR="000E0599" w:rsidRPr="005C04F1" w:rsidRDefault="003C0B6D" w:rsidP="000E0599">
      <w:pPr>
        <w:pStyle w:val="TableParagraph"/>
        <w:spacing w:after="120"/>
        <w:ind w:right="91"/>
        <w:rPr>
          <w:rFonts w:ascii="Red Hat Display" w:eastAsia="Cambria" w:hAnsi="Red Hat Display" w:cs="Red Hat Display"/>
          <w:color w:val="002060"/>
          <w:kern w:val="24"/>
          <w:sz w:val="16"/>
          <w:szCs w:val="16"/>
        </w:rPr>
      </w:pPr>
      <w:r w:rsidRPr="005C04F1">
        <w:rPr>
          <w:rFonts w:ascii="Red Hat Display" w:eastAsia="Cambria" w:hAnsi="Red Hat Display" w:cs="Red Hat Display"/>
          <w:color w:val="002060"/>
          <w:kern w:val="24"/>
          <w:sz w:val="16"/>
          <w:szCs w:val="16"/>
        </w:rPr>
        <w:t xml:space="preserve">Per opdracht heb ik de sector van de opdrachtgever opgenomen. Dat betreft in 90% van de gevallen een </w:t>
      </w:r>
      <w:r w:rsidRPr="005C04F1">
        <w:rPr>
          <w:rFonts w:ascii="Red Hat Display" w:eastAsia="Cambria" w:hAnsi="Red Hat Display" w:cs="Red Hat Display"/>
          <w:color w:val="002060"/>
          <w:kern w:val="24"/>
          <w:sz w:val="16"/>
          <w:szCs w:val="16"/>
          <w:u w:val="single"/>
        </w:rPr>
        <w:t>zorgaanbieder</w:t>
      </w:r>
      <w:r w:rsidR="00C129F4" w:rsidRPr="005C04F1">
        <w:rPr>
          <w:rFonts w:ascii="Red Hat Display" w:eastAsia="Cambria" w:hAnsi="Red Hat Display" w:cs="Red Hat Display"/>
          <w:color w:val="002060"/>
          <w:kern w:val="24"/>
          <w:sz w:val="16"/>
          <w:szCs w:val="16"/>
        </w:rPr>
        <w:t xml:space="preserve">. Mocht het een </w:t>
      </w:r>
      <w:r w:rsidR="00C212AA" w:rsidRPr="005C04F1">
        <w:rPr>
          <w:rFonts w:ascii="Red Hat Display" w:eastAsia="Cambria" w:hAnsi="Red Hat Display" w:cs="Red Hat Display"/>
          <w:color w:val="002060"/>
          <w:kern w:val="24"/>
          <w:sz w:val="16"/>
          <w:szCs w:val="16"/>
        </w:rPr>
        <w:t xml:space="preserve">opdracht voor </w:t>
      </w:r>
      <w:r w:rsidR="00C129F4" w:rsidRPr="005C04F1">
        <w:rPr>
          <w:rFonts w:ascii="Red Hat Display" w:eastAsia="Cambria" w:hAnsi="Red Hat Display" w:cs="Red Hat Display"/>
          <w:color w:val="002060"/>
          <w:kern w:val="24"/>
          <w:sz w:val="16"/>
          <w:szCs w:val="16"/>
        </w:rPr>
        <w:t>ander type organisatie betreffen</w:t>
      </w:r>
      <w:r w:rsidR="00C212AA" w:rsidRPr="005C04F1">
        <w:rPr>
          <w:rFonts w:ascii="Red Hat Display" w:eastAsia="Cambria" w:hAnsi="Red Hat Display" w:cs="Red Hat Display"/>
          <w:color w:val="002060"/>
          <w:kern w:val="24"/>
          <w:sz w:val="16"/>
          <w:szCs w:val="16"/>
        </w:rPr>
        <w:t xml:space="preserve"> </w:t>
      </w:r>
      <w:r w:rsidRPr="005C04F1">
        <w:rPr>
          <w:rFonts w:ascii="Red Hat Display" w:eastAsia="Cambria" w:hAnsi="Red Hat Display" w:cs="Red Hat Display"/>
          <w:color w:val="002060"/>
          <w:kern w:val="24"/>
          <w:sz w:val="16"/>
          <w:szCs w:val="16"/>
        </w:rPr>
        <w:t xml:space="preserve">heb ik </w:t>
      </w:r>
      <w:r w:rsidR="00C129F4" w:rsidRPr="005C04F1">
        <w:rPr>
          <w:rFonts w:ascii="Red Hat Display" w:eastAsia="Cambria" w:hAnsi="Red Hat Display" w:cs="Red Hat Display"/>
          <w:color w:val="002060"/>
          <w:kern w:val="24"/>
          <w:sz w:val="16"/>
          <w:szCs w:val="16"/>
        </w:rPr>
        <w:t>dat expliciet vermeld</w:t>
      </w:r>
      <w:r w:rsidR="00A60DE1" w:rsidRPr="005C04F1">
        <w:rPr>
          <w:rFonts w:ascii="Red Hat Display" w:eastAsia="Cambria" w:hAnsi="Red Hat Display" w:cs="Red Hat Display"/>
          <w:color w:val="002060"/>
          <w:kern w:val="24"/>
          <w:sz w:val="16"/>
          <w:szCs w:val="16"/>
        </w:rPr>
        <w:t>. Waar ik verwijs naar een expertrol betreft dat</w:t>
      </w:r>
      <w:r w:rsidR="00C212AA" w:rsidRPr="005C04F1">
        <w:rPr>
          <w:rFonts w:ascii="Red Hat Display" w:eastAsia="Cambria" w:hAnsi="Red Hat Display" w:cs="Red Hat Display"/>
          <w:color w:val="002060"/>
          <w:kern w:val="24"/>
          <w:sz w:val="16"/>
          <w:szCs w:val="16"/>
        </w:rPr>
        <w:t xml:space="preserve"> mijn expertise op het gebied van bedrijfsvoering, </w:t>
      </w:r>
      <w:r w:rsidRPr="005C04F1">
        <w:rPr>
          <w:rFonts w:ascii="Red Hat Display" w:eastAsia="Cambria" w:hAnsi="Red Hat Display" w:cs="Red Hat Display"/>
          <w:color w:val="002060"/>
          <w:kern w:val="24"/>
          <w:sz w:val="16"/>
          <w:szCs w:val="16"/>
        </w:rPr>
        <w:t xml:space="preserve">kwantitatief onderzoek, financiën en </w:t>
      </w:r>
      <w:r w:rsidR="00133593" w:rsidRPr="005C04F1">
        <w:rPr>
          <w:rFonts w:ascii="Red Hat Display" w:eastAsia="Cambria" w:hAnsi="Red Hat Display" w:cs="Red Hat Display"/>
          <w:color w:val="002060"/>
          <w:kern w:val="24"/>
          <w:sz w:val="16"/>
          <w:szCs w:val="16"/>
        </w:rPr>
        <w:t xml:space="preserve">integrale en organisatieoverstijgende </w:t>
      </w:r>
      <w:r w:rsidRPr="005C04F1">
        <w:rPr>
          <w:rFonts w:ascii="Red Hat Display" w:eastAsia="Cambria" w:hAnsi="Red Hat Display" w:cs="Red Hat Display"/>
          <w:color w:val="002060"/>
          <w:kern w:val="24"/>
          <w:sz w:val="16"/>
          <w:szCs w:val="16"/>
        </w:rPr>
        <w:t>samenwerking.</w:t>
      </w:r>
      <w:r w:rsidR="004B63AF" w:rsidRPr="005C04F1">
        <w:rPr>
          <w:rFonts w:ascii="Red Hat Display" w:eastAsia="Cambria" w:hAnsi="Red Hat Display" w:cs="Red Hat Display"/>
          <w:color w:val="002060"/>
          <w:kern w:val="24"/>
          <w:sz w:val="16"/>
          <w:szCs w:val="16"/>
        </w:rPr>
        <w:t xml:space="preserve"> </w:t>
      </w:r>
      <w:r w:rsidR="000134A2" w:rsidRPr="005C04F1">
        <w:rPr>
          <w:rFonts w:ascii="Red Hat Display" w:eastAsia="Cambria" w:hAnsi="Red Hat Display" w:cs="Red Hat Display"/>
          <w:color w:val="002060"/>
          <w:kern w:val="24"/>
          <w:sz w:val="16"/>
          <w:szCs w:val="16"/>
        </w:rPr>
        <w:t xml:space="preserve">Betreft opdrachten uit de laatste tien jaar. </w:t>
      </w:r>
    </w:p>
    <w:p w14:paraId="04350794" w14:textId="77777777" w:rsidR="00C11DAF" w:rsidRPr="00323D09" w:rsidRDefault="00C11DAF" w:rsidP="00EE2FB6">
      <w:pPr>
        <w:pStyle w:val="TableParagraph"/>
        <w:spacing w:after="120"/>
        <w:ind w:left="0" w:right="91"/>
        <w:rPr>
          <w:rFonts w:ascii="Cambria" w:eastAsia="Cambria" w:hAnsi="Cambria" w:cs="Kigelia Arabic"/>
          <w:b/>
          <w:bCs/>
          <w:color w:val="6E2C09"/>
          <w:kern w:val="24"/>
          <w:sz w:val="16"/>
          <w:szCs w:val="16"/>
        </w:rPr>
      </w:pPr>
    </w:p>
    <w:p w14:paraId="2AD62A6F" w14:textId="7A42D7F4" w:rsidR="00EE2FB6" w:rsidRPr="009E76ED" w:rsidRDefault="00EE2FB6" w:rsidP="009E76ED">
      <w:pPr>
        <w:pStyle w:val="TableParagraph"/>
        <w:spacing w:after="80"/>
        <w:ind w:left="0" w:right="91"/>
        <w:rPr>
          <w:rFonts w:ascii="Red Hat Display" w:eastAsia="Cambria" w:hAnsi="Red Hat Display" w:cs="Red Hat Display"/>
          <w:b/>
          <w:bCs/>
          <w:color w:val="005630"/>
          <w:kern w:val="24"/>
          <w:sz w:val="24"/>
          <w:szCs w:val="24"/>
        </w:rPr>
      </w:pPr>
      <w:r w:rsidRPr="009E76ED">
        <w:rPr>
          <w:rFonts w:ascii="Red Hat Display" w:eastAsia="Cambria" w:hAnsi="Red Hat Display" w:cs="Red Hat Display"/>
          <w:b/>
          <w:bCs/>
          <w:color w:val="005630"/>
          <w:kern w:val="24"/>
          <w:sz w:val="24"/>
          <w:szCs w:val="24"/>
        </w:rPr>
        <w:t>Bedrijfsvoering</w:t>
      </w:r>
    </w:p>
    <w:p w14:paraId="312CD2EE" w14:textId="7526AC7A" w:rsidR="00DC231D" w:rsidRPr="00323D09" w:rsidRDefault="00DC231D" w:rsidP="00AA68EA">
      <w:pPr>
        <w:spacing w:before="100"/>
        <w:ind w:left="111"/>
        <w:rPr>
          <w:b/>
          <w:bCs/>
          <w:noProof/>
          <w:color w:val="183861"/>
          <w:sz w:val="10"/>
          <w:szCs w:val="10"/>
        </w:rPr>
      </w:pPr>
    </w:p>
    <w:tbl>
      <w:tblPr>
        <w:tblStyle w:val="Onopgemaaktetabel4"/>
        <w:tblW w:w="0" w:type="auto"/>
        <w:tblLook w:val="04A0" w:firstRow="1" w:lastRow="0" w:firstColumn="1" w:lastColumn="0" w:noHBand="0" w:noVBand="1"/>
      </w:tblPr>
      <w:tblGrid>
        <w:gridCol w:w="2049"/>
        <w:gridCol w:w="6173"/>
        <w:gridCol w:w="2608"/>
      </w:tblGrid>
      <w:tr w:rsidR="00BB4D25" w:rsidRPr="005C04F1" w14:paraId="0FC523FF" w14:textId="176CE1A9" w:rsidTr="00BB4D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432E9834" w14:textId="17B2299D" w:rsidR="00BB4D25" w:rsidRPr="009E76ED" w:rsidRDefault="00BB4D25" w:rsidP="009E76ED">
            <w:pPr>
              <w:pStyle w:val="TableParagraph"/>
              <w:spacing w:after="80"/>
              <w:ind w:left="0" w:right="91"/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</w:pPr>
            <w:r w:rsidRPr="009E76ED"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  <w:t xml:space="preserve">Rol </w:t>
            </w:r>
          </w:p>
        </w:tc>
        <w:tc>
          <w:tcPr>
            <w:tcW w:w="6173" w:type="dxa"/>
          </w:tcPr>
          <w:p w14:paraId="6D91DC81" w14:textId="4C177C54" w:rsidR="00BB4D25" w:rsidRPr="009E76ED" w:rsidRDefault="00BB4D25" w:rsidP="009E76ED">
            <w:pPr>
              <w:pStyle w:val="TableParagraph"/>
              <w:spacing w:after="80"/>
              <w:ind w:left="0" w:right="9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</w:pPr>
            <w:r w:rsidRPr="009E76ED"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  <w:t xml:space="preserve">Onderwerp </w:t>
            </w:r>
          </w:p>
        </w:tc>
        <w:tc>
          <w:tcPr>
            <w:tcW w:w="2608" w:type="dxa"/>
          </w:tcPr>
          <w:p w14:paraId="4719C033" w14:textId="19ACD989" w:rsidR="00BB4D25" w:rsidRPr="009E76ED" w:rsidRDefault="00C129F4" w:rsidP="009E76ED">
            <w:pPr>
              <w:pStyle w:val="TableParagraph"/>
              <w:spacing w:after="80"/>
              <w:ind w:left="0" w:right="9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</w:pPr>
            <w:r w:rsidRPr="009E76ED"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  <w:t>S</w:t>
            </w:r>
            <w:r w:rsidR="00A662F0" w:rsidRPr="009E76ED"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  <w:t>ector</w:t>
            </w:r>
          </w:p>
        </w:tc>
      </w:tr>
      <w:tr w:rsidR="0021780C" w:rsidRPr="005C04F1" w14:paraId="2FC8B825" w14:textId="77777777" w:rsidTr="00BB4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3BFC3AD6" w14:textId="0A150B90" w:rsidR="0021780C" w:rsidRPr="005C04F1" w:rsidRDefault="00057445" w:rsidP="00AA68EA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Programmamanager</w:t>
            </w:r>
          </w:p>
        </w:tc>
        <w:tc>
          <w:tcPr>
            <w:tcW w:w="6173" w:type="dxa"/>
          </w:tcPr>
          <w:p w14:paraId="566A0021" w14:textId="11B48FD0" w:rsidR="0021780C" w:rsidRPr="005C04F1" w:rsidRDefault="007F6855" w:rsidP="00AA68EA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Reorganisatie / herstructurering organisatie (5000+ medewerkers)</w:t>
            </w:r>
          </w:p>
        </w:tc>
        <w:tc>
          <w:tcPr>
            <w:tcW w:w="2608" w:type="dxa"/>
          </w:tcPr>
          <w:p w14:paraId="3B93CA67" w14:textId="68CC8BB5" w:rsidR="0021780C" w:rsidRPr="005C04F1" w:rsidRDefault="007F6855" w:rsidP="00AA68EA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GHZ</w:t>
            </w:r>
          </w:p>
        </w:tc>
      </w:tr>
      <w:tr w:rsidR="00057445" w:rsidRPr="005C04F1" w14:paraId="0AB38B38" w14:textId="77777777" w:rsidTr="00BB4D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0923035" w14:textId="2B7195E2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Programma</w:t>
            </w:r>
            <w:r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manager</w:t>
            </w:r>
          </w:p>
        </w:tc>
        <w:tc>
          <w:tcPr>
            <w:tcW w:w="6173" w:type="dxa"/>
          </w:tcPr>
          <w:p w14:paraId="135054CC" w14:textId="54F627ED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Integratie van ICT, applicaties en werkwijzen onderdeel van fusie </w:t>
            </w:r>
          </w:p>
        </w:tc>
        <w:tc>
          <w:tcPr>
            <w:tcW w:w="2608" w:type="dxa"/>
          </w:tcPr>
          <w:p w14:paraId="0BD1CD09" w14:textId="31444024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VVT</w:t>
            </w:r>
          </w:p>
        </w:tc>
      </w:tr>
      <w:tr w:rsidR="00057445" w:rsidRPr="005C04F1" w14:paraId="7EEB4654" w14:textId="77777777" w:rsidTr="00BB4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7AF1C291" w14:textId="2E92A975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Programma</w:t>
            </w:r>
            <w:r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manager</w:t>
            </w:r>
          </w:p>
        </w:tc>
        <w:tc>
          <w:tcPr>
            <w:tcW w:w="6173" w:type="dxa"/>
          </w:tcPr>
          <w:p w14:paraId="27C21F00" w14:textId="4B7BB49C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Fuseren en integreren van zorgorganisaties + naamsverandering</w:t>
            </w:r>
          </w:p>
        </w:tc>
        <w:tc>
          <w:tcPr>
            <w:tcW w:w="2608" w:type="dxa"/>
          </w:tcPr>
          <w:p w14:paraId="5D2C133F" w14:textId="63CCACF8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VVT, GGZ en Jeugd</w:t>
            </w:r>
          </w:p>
        </w:tc>
      </w:tr>
      <w:tr w:rsidR="00057445" w:rsidRPr="005C04F1" w14:paraId="68FEE9BA" w14:textId="77777777" w:rsidTr="00BB4D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3943AE9" w14:textId="678AE0BF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Kwartiermaker </w:t>
            </w:r>
          </w:p>
        </w:tc>
        <w:tc>
          <w:tcPr>
            <w:tcW w:w="6173" w:type="dxa"/>
          </w:tcPr>
          <w:p w14:paraId="78A4E26E" w14:textId="358D704E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Expertisecentrum Inclusief Onderwijs </w:t>
            </w:r>
          </w:p>
        </w:tc>
        <w:tc>
          <w:tcPr>
            <w:tcW w:w="2608" w:type="dxa"/>
          </w:tcPr>
          <w:p w14:paraId="688FA020" w14:textId="375074A6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Gespecialiseerd Onderwijs</w:t>
            </w:r>
          </w:p>
        </w:tc>
      </w:tr>
      <w:tr w:rsidR="00057445" w:rsidRPr="005C04F1" w14:paraId="78BD101C" w14:textId="1DE5ED06" w:rsidTr="00BB4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64CADBA" w14:textId="4530BF8E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Integratiemanager </w:t>
            </w:r>
          </w:p>
        </w:tc>
        <w:tc>
          <w:tcPr>
            <w:tcW w:w="6173" w:type="dxa"/>
          </w:tcPr>
          <w:p w14:paraId="56B1A969" w14:textId="6C4BCB02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Fuseren en integreren van twee zorgorganisaties </w:t>
            </w:r>
          </w:p>
        </w:tc>
        <w:tc>
          <w:tcPr>
            <w:tcW w:w="2608" w:type="dxa"/>
          </w:tcPr>
          <w:p w14:paraId="18C2B7AE" w14:textId="458EEE12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VVT</w:t>
            </w:r>
          </w:p>
        </w:tc>
      </w:tr>
      <w:tr w:rsidR="00057445" w:rsidRPr="005C04F1" w14:paraId="783522B5" w14:textId="77777777" w:rsidTr="00BB4D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3FE205C1" w14:textId="25DEF858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Programmamanager</w:t>
            </w:r>
          </w:p>
        </w:tc>
        <w:tc>
          <w:tcPr>
            <w:tcW w:w="6173" w:type="dxa"/>
          </w:tcPr>
          <w:p w14:paraId="5D038A70" w14:textId="75EA16CA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Opzetten en realisatie Rendementsverbeterprogramma </w:t>
            </w:r>
          </w:p>
        </w:tc>
        <w:tc>
          <w:tcPr>
            <w:tcW w:w="2608" w:type="dxa"/>
          </w:tcPr>
          <w:p w14:paraId="6BE2D5E8" w14:textId="307946E2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VVT, GHZ &amp; GGZ</w:t>
            </w:r>
          </w:p>
        </w:tc>
      </w:tr>
      <w:tr w:rsidR="00057445" w:rsidRPr="005C04F1" w14:paraId="408F13EB" w14:textId="6AFEF677" w:rsidTr="00BB4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25B75BB4" w14:textId="275B7E15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Programmamanager</w:t>
            </w:r>
          </w:p>
        </w:tc>
        <w:tc>
          <w:tcPr>
            <w:tcW w:w="6173" w:type="dxa"/>
          </w:tcPr>
          <w:p w14:paraId="0645D87E" w14:textId="4A9B5564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Realiseren toekomstbestendige centrale ondersteunende diensten </w:t>
            </w:r>
          </w:p>
        </w:tc>
        <w:tc>
          <w:tcPr>
            <w:tcW w:w="2608" w:type="dxa"/>
          </w:tcPr>
          <w:p w14:paraId="52422B31" w14:textId="68EDC854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VVT</w:t>
            </w:r>
          </w:p>
        </w:tc>
      </w:tr>
      <w:tr w:rsidR="00057445" w:rsidRPr="005C04F1" w14:paraId="1C937BEE" w14:textId="459FE85B" w:rsidTr="00BB4D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6C9A5FE5" w14:textId="2AFB013E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Projectleider </w:t>
            </w:r>
          </w:p>
        </w:tc>
        <w:tc>
          <w:tcPr>
            <w:tcW w:w="6173" w:type="dxa"/>
          </w:tcPr>
          <w:p w14:paraId="795DBFC9" w14:textId="398667F3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Opstellen visie toekomstbestendige bedrijfsvoering &amp; realisatie</w:t>
            </w:r>
          </w:p>
        </w:tc>
        <w:tc>
          <w:tcPr>
            <w:tcW w:w="2608" w:type="dxa"/>
          </w:tcPr>
          <w:p w14:paraId="22A1BB02" w14:textId="052B2878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VVT</w:t>
            </w:r>
          </w:p>
        </w:tc>
      </w:tr>
      <w:tr w:rsidR="00057445" w:rsidRPr="005C04F1" w14:paraId="26F21773" w14:textId="43626954" w:rsidTr="00BB4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8F91D81" w14:textId="41DEB60F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Expert</w:t>
            </w:r>
          </w:p>
        </w:tc>
        <w:tc>
          <w:tcPr>
            <w:tcW w:w="6173" w:type="dxa"/>
          </w:tcPr>
          <w:p w14:paraId="67EDC02B" w14:textId="22156F70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Onderzoek span of attention van het zorgmanagement</w:t>
            </w:r>
          </w:p>
        </w:tc>
        <w:tc>
          <w:tcPr>
            <w:tcW w:w="2608" w:type="dxa"/>
          </w:tcPr>
          <w:p w14:paraId="316F8BC4" w14:textId="679E5EBF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Jeugdzorg/ GHZ</w:t>
            </w:r>
          </w:p>
        </w:tc>
      </w:tr>
      <w:tr w:rsidR="00057445" w:rsidRPr="005C04F1" w14:paraId="2BF90A47" w14:textId="31E3246D" w:rsidTr="00BB4D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3BCFC559" w14:textId="73AADF8C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Projectleider </w:t>
            </w:r>
          </w:p>
        </w:tc>
        <w:tc>
          <w:tcPr>
            <w:tcW w:w="6173" w:type="dxa"/>
          </w:tcPr>
          <w:p w14:paraId="2CD2BF13" w14:textId="67E2341C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Herontwerp strategisch en operationeel ontwerp ondersteuning </w:t>
            </w:r>
          </w:p>
        </w:tc>
        <w:tc>
          <w:tcPr>
            <w:tcW w:w="2608" w:type="dxa"/>
          </w:tcPr>
          <w:p w14:paraId="71F92BC2" w14:textId="45ADC9D1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VVT</w:t>
            </w:r>
          </w:p>
        </w:tc>
      </w:tr>
      <w:tr w:rsidR="00057445" w:rsidRPr="005C04F1" w14:paraId="3EF2A138" w14:textId="0FDDCC88" w:rsidTr="00BB4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2605294A" w14:textId="393B5361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Projectleider</w:t>
            </w:r>
          </w:p>
        </w:tc>
        <w:tc>
          <w:tcPr>
            <w:tcW w:w="6173" w:type="dxa"/>
          </w:tcPr>
          <w:p w14:paraId="2F0DC95C" w14:textId="16D4ECAA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Ontwikkelen visie en strategie op de ondersteunende diensten </w:t>
            </w:r>
          </w:p>
        </w:tc>
        <w:tc>
          <w:tcPr>
            <w:tcW w:w="2608" w:type="dxa"/>
          </w:tcPr>
          <w:p w14:paraId="4AFC482F" w14:textId="7EA745C4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VVT</w:t>
            </w:r>
          </w:p>
        </w:tc>
      </w:tr>
      <w:tr w:rsidR="00057445" w:rsidRPr="005C04F1" w14:paraId="10D6C7B8" w14:textId="37462F13" w:rsidTr="00BB4D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419269ED" w14:textId="4769BD70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Programmamanager</w:t>
            </w:r>
          </w:p>
        </w:tc>
        <w:tc>
          <w:tcPr>
            <w:tcW w:w="6173" w:type="dxa"/>
          </w:tcPr>
          <w:p w14:paraId="28F66D95" w14:textId="4B1692D0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Leiden programma gericht op een gezonde bedrijfsvoering</w:t>
            </w:r>
          </w:p>
        </w:tc>
        <w:tc>
          <w:tcPr>
            <w:tcW w:w="2608" w:type="dxa"/>
          </w:tcPr>
          <w:p w14:paraId="1A88C8F7" w14:textId="0058DCFC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GHZ</w:t>
            </w:r>
          </w:p>
        </w:tc>
      </w:tr>
      <w:tr w:rsidR="00057445" w:rsidRPr="005C04F1" w14:paraId="3063687D" w14:textId="77777777" w:rsidTr="00BB4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038ABEB9" w14:textId="61220DAE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Programmamanager</w:t>
            </w:r>
          </w:p>
        </w:tc>
        <w:tc>
          <w:tcPr>
            <w:tcW w:w="6173" w:type="dxa"/>
          </w:tcPr>
          <w:p w14:paraId="7CC36591" w14:textId="2CF27438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Ontwikkelen en realiseren professioneel projectmatig werken</w:t>
            </w:r>
          </w:p>
        </w:tc>
        <w:tc>
          <w:tcPr>
            <w:tcW w:w="2608" w:type="dxa"/>
          </w:tcPr>
          <w:p w14:paraId="6F1C6BE0" w14:textId="45AD5387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GHZ</w:t>
            </w:r>
          </w:p>
        </w:tc>
      </w:tr>
      <w:tr w:rsidR="00057445" w:rsidRPr="005C04F1" w14:paraId="643B49D3" w14:textId="77777777" w:rsidTr="00BB4D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21838051" w14:textId="0BA3EB69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Expert</w:t>
            </w:r>
          </w:p>
        </w:tc>
        <w:tc>
          <w:tcPr>
            <w:tcW w:w="6173" w:type="dxa"/>
          </w:tcPr>
          <w:p w14:paraId="4CDE78C5" w14:textId="4911EC31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Onderzoek toegevoegde waarde van de ondersteunende diensten</w:t>
            </w:r>
          </w:p>
        </w:tc>
        <w:tc>
          <w:tcPr>
            <w:tcW w:w="2608" w:type="dxa"/>
          </w:tcPr>
          <w:p w14:paraId="0DCBF323" w14:textId="04FE4B39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Ziekenhuis</w:t>
            </w:r>
          </w:p>
        </w:tc>
      </w:tr>
      <w:tr w:rsidR="00057445" w:rsidRPr="005C04F1" w14:paraId="20FAEECA" w14:textId="77777777" w:rsidTr="00BB4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ECB7A9F" w14:textId="6E0015BF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Projectleider </w:t>
            </w:r>
          </w:p>
        </w:tc>
        <w:tc>
          <w:tcPr>
            <w:tcW w:w="6173" w:type="dxa"/>
          </w:tcPr>
          <w:p w14:paraId="3F2BFF9A" w14:textId="2307D570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Opstellen business case SSC ondersteunende diensten </w:t>
            </w:r>
          </w:p>
        </w:tc>
        <w:tc>
          <w:tcPr>
            <w:tcW w:w="2608" w:type="dxa"/>
          </w:tcPr>
          <w:p w14:paraId="15F9889F" w14:textId="6623D375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Gemeenten</w:t>
            </w:r>
          </w:p>
        </w:tc>
      </w:tr>
      <w:tr w:rsidR="00057445" w:rsidRPr="005C04F1" w14:paraId="0C6A5058" w14:textId="77777777" w:rsidTr="00BB4D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11D3F0C7" w14:textId="29959647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Expert</w:t>
            </w:r>
          </w:p>
        </w:tc>
        <w:tc>
          <w:tcPr>
            <w:tcW w:w="6173" w:type="dxa"/>
          </w:tcPr>
          <w:p w14:paraId="0AC8AD01" w14:textId="6A1D8F67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Opstellen business case voor samenwerking in een centrumconstructie </w:t>
            </w:r>
          </w:p>
        </w:tc>
        <w:tc>
          <w:tcPr>
            <w:tcW w:w="2608" w:type="dxa"/>
          </w:tcPr>
          <w:p w14:paraId="4FA1C75E" w14:textId="0183ADA0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Gemeenten</w:t>
            </w:r>
          </w:p>
        </w:tc>
      </w:tr>
      <w:tr w:rsidR="00057445" w:rsidRPr="005C04F1" w14:paraId="34530E13" w14:textId="77777777" w:rsidTr="00BB4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1E7F9688" w14:textId="4BD6726D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Expert </w:t>
            </w:r>
          </w:p>
        </w:tc>
        <w:tc>
          <w:tcPr>
            <w:tcW w:w="6173" w:type="dxa"/>
          </w:tcPr>
          <w:p w14:paraId="1FBE9B47" w14:textId="5A369AAA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Onderzoek toegevoegde waarde ondersteunende diensten </w:t>
            </w:r>
          </w:p>
        </w:tc>
        <w:tc>
          <w:tcPr>
            <w:tcW w:w="2608" w:type="dxa"/>
          </w:tcPr>
          <w:p w14:paraId="6E57AB49" w14:textId="2AE61D27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Gemeenten</w:t>
            </w:r>
          </w:p>
        </w:tc>
      </w:tr>
      <w:tr w:rsidR="00057445" w:rsidRPr="005C04F1" w14:paraId="09B7BC8F" w14:textId="77777777" w:rsidTr="00BB4D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3D47EEB7" w14:textId="426CA9D0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Projectleider </w:t>
            </w:r>
          </w:p>
        </w:tc>
        <w:tc>
          <w:tcPr>
            <w:tcW w:w="6173" w:type="dxa"/>
          </w:tcPr>
          <w:p w14:paraId="0B9DBF8C" w14:textId="0E46F5E5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Onderzoek span of attention leidinggevenden centrale diensten </w:t>
            </w:r>
          </w:p>
        </w:tc>
        <w:tc>
          <w:tcPr>
            <w:tcW w:w="2608" w:type="dxa"/>
          </w:tcPr>
          <w:p w14:paraId="3DCA01E6" w14:textId="7FB83658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Gemeenten</w:t>
            </w:r>
          </w:p>
        </w:tc>
      </w:tr>
      <w:tr w:rsidR="00057445" w:rsidRPr="005C04F1" w14:paraId="5EE044ED" w14:textId="77777777" w:rsidTr="00BB4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1E4AAB2C" w14:textId="276074CD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Projectleider </w:t>
            </w:r>
          </w:p>
        </w:tc>
        <w:tc>
          <w:tcPr>
            <w:tcW w:w="6173" w:type="dxa"/>
          </w:tcPr>
          <w:p w14:paraId="319584E9" w14:textId="1CA3988E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Onderzoek toegevoegde waarde van de ondersteunende diensten </w:t>
            </w:r>
          </w:p>
        </w:tc>
        <w:tc>
          <w:tcPr>
            <w:tcW w:w="2608" w:type="dxa"/>
          </w:tcPr>
          <w:p w14:paraId="5018B4E3" w14:textId="6226915A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Gemeenten</w:t>
            </w:r>
          </w:p>
        </w:tc>
      </w:tr>
      <w:tr w:rsidR="00057445" w:rsidRPr="005C04F1" w14:paraId="047DF231" w14:textId="77777777" w:rsidTr="00BB4D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4CA55765" w14:textId="1B76E994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Projectleider </w:t>
            </w:r>
          </w:p>
        </w:tc>
        <w:tc>
          <w:tcPr>
            <w:tcW w:w="6173" w:type="dxa"/>
          </w:tcPr>
          <w:p w14:paraId="7E16A17E" w14:textId="1F5988A9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Onderzoek toegevoegde waarde van de ondersteunende diensten</w:t>
            </w:r>
          </w:p>
        </w:tc>
        <w:tc>
          <w:tcPr>
            <w:tcW w:w="2608" w:type="dxa"/>
          </w:tcPr>
          <w:p w14:paraId="453E5CE1" w14:textId="48DC8B31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Ziekenhuis</w:t>
            </w:r>
          </w:p>
        </w:tc>
      </w:tr>
      <w:tr w:rsidR="00057445" w:rsidRPr="005C04F1" w14:paraId="4DBEFF43" w14:textId="77777777" w:rsidTr="00BB4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1E66E91D" w14:textId="55366DF2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Projectleider </w:t>
            </w:r>
          </w:p>
        </w:tc>
        <w:tc>
          <w:tcPr>
            <w:tcW w:w="6173" w:type="dxa"/>
          </w:tcPr>
          <w:p w14:paraId="6D09BD5F" w14:textId="1070880B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Onderzoek toegevoegde waarde van de ondersteunende diensten</w:t>
            </w:r>
          </w:p>
        </w:tc>
        <w:tc>
          <w:tcPr>
            <w:tcW w:w="2608" w:type="dxa"/>
          </w:tcPr>
          <w:p w14:paraId="29B2DC6D" w14:textId="03911B7D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VVT</w:t>
            </w:r>
          </w:p>
        </w:tc>
      </w:tr>
      <w:tr w:rsidR="00057445" w:rsidRPr="005C04F1" w14:paraId="1D0F0295" w14:textId="77777777" w:rsidTr="00BB4D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67277264" w14:textId="48EA6EA9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Projectleider</w:t>
            </w:r>
          </w:p>
        </w:tc>
        <w:tc>
          <w:tcPr>
            <w:tcW w:w="6173" w:type="dxa"/>
          </w:tcPr>
          <w:p w14:paraId="6F5C56DE" w14:textId="2275BC5C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Opstellen visie toekomstige ondersteunende diensten</w:t>
            </w:r>
          </w:p>
        </w:tc>
        <w:tc>
          <w:tcPr>
            <w:tcW w:w="2608" w:type="dxa"/>
          </w:tcPr>
          <w:p w14:paraId="447D7C1B" w14:textId="0557FFA5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VVT</w:t>
            </w:r>
          </w:p>
        </w:tc>
      </w:tr>
      <w:tr w:rsidR="00057445" w:rsidRPr="005C04F1" w14:paraId="73D94C88" w14:textId="77777777" w:rsidTr="00BB4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4E7F829D" w14:textId="4C54D181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Expert</w:t>
            </w:r>
          </w:p>
        </w:tc>
        <w:tc>
          <w:tcPr>
            <w:tcW w:w="6173" w:type="dxa"/>
          </w:tcPr>
          <w:p w14:paraId="0CC2A49E" w14:textId="3A3B06EC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Onderzoek toegevoegde waarde van de ondersteunende diensten</w:t>
            </w:r>
          </w:p>
        </w:tc>
        <w:tc>
          <w:tcPr>
            <w:tcW w:w="2608" w:type="dxa"/>
          </w:tcPr>
          <w:p w14:paraId="2232043D" w14:textId="6A2083DD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VVT</w:t>
            </w:r>
          </w:p>
        </w:tc>
      </w:tr>
      <w:tr w:rsidR="00057445" w:rsidRPr="005C04F1" w14:paraId="29F28FA4" w14:textId="77777777" w:rsidTr="00BB4D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1B47F7CD" w14:textId="687D2E1E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Expert</w:t>
            </w:r>
          </w:p>
        </w:tc>
        <w:tc>
          <w:tcPr>
            <w:tcW w:w="6173" w:type="dxa"/>
          </w:tcPr>
          <w:p w14:paraId="32FA2A65" w14:textId="255F1F13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Onderzoek toegevoegde waarde van de ondersteunende diensten</w:t>
            </w:r>
          </w:p>
        </w:tc>
        <w:tc>
          <w:tcPr>
            <w:tcW w:w="2608" w:type="dxa"/>
          </w:tcPr>
          <w:p w14:paraId="42394400" w14:textId="13F43E85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GHZ</w:t>
            </w:r>
          </w:p>
        </w:tc>
      </w:tr>
      <w:tr w:rsidR="00057445" w:rsidRPr="005C04F1" w14:paraId="76D9C916" w14:textId="77777777" w:rsidTr="00BB4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63DFCD14" w14:textId="130C1B6F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Projectleider </w:t>
            </w:r>
          </w:p>
        </w:tc>
        <w:tc>
          <w:tcPr>
            <w:tcW w:w="6173" w:type="dxa"/>
          </w:tcPr>
          <w:p w14:paraId="1BCB6EE1" w14:textId="66DF36D9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Onderzoek toegevoegde waarde en kwaliteit van de ondersteuning van het college </w:t>
            </w:r>
          </w:p>
        </w:tc>
        <w:tc>
          <w:tcPr>
            <w:tcW w:w="2608" w:type="dxa"/>
          </w:tcPr>
          <w:p w14:paraId="666975D1" w14:textId="6E2BDEF5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Gemeenten</w:t>
            </w:r>
          </w:p>
        </w:tc>
      </w:tr>
      <w:tr w:rsidR="00057445" w:rsidRPr="005C04F1" w14:paraId="61412A6A" w14:textId="77777777" w:rsidTr="00BB4D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608B3831" w14:textId="66A250EC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Projectleider</w:t>
            </w:r>
          </w:p>
        </w:tc>
        <w:tc>
          <w:tcPr>
            <w:tcW w:w="6173" w:type="dxa"/>
          </w:tcPr>
          <w:p w14:paraId="57F7A117" w14:textId="3278F256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Onderzoek toegevoegde waarde van de ondersteunende diensten</w:t>
            </w:r>
          </w:p>
        </w:tc>
        <w:tc>
          <w:tcPr>
            <w:tcW w:w="2608" w:type="dxa"/>
          </w:tcPr>
          <w:p w14:paraId="51EBE1C5" w14:textId="64F588CF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GHZ</w:t>
            </w:r>
          </w:p>
        </w:tc>
      </w:tr>
      <w:tr w:rsidR="00057445" w:rsidRPr="005C04F1" w14:paraId="1C7EEA8F" w14:textId="77777777" w:rsidTr="00BB4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1167A99C" w14:textId="5123DB04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Projectleider</w:t>
            </w:r>
          </w:p>
        </w:tc>
        <w:tc>
          <w:tcPr>
            <w:tcW w:w="6173" w:type="dxa"/>
          </w:tcPr>
          <w:p w14:paraId="50E280CA" w14:textId="4136E567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Toetsen reorganisatieplannen ondersteunende diensten</w:t>
            </w:r>
          </w:p>
        </w:tc>
        <w:tc>
          <w:tcPr>
            <w:tcW w:w="2608" w:type="dxa"/>
          </w:tcPr>
          <w:p w14:paraId="1C73AB4A" w14:textId="462E3DC7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VVT</w:t>
            </w:r>
          </w:p>
        </w:tc>
      </w:tr>
      <w:tr w:rsidR="00057445" w:rsidRPr="005C04F1" w14:paraId="38D0FCFB" w14:textId="77777777" w:rsidTr="00BB4D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134F2C6E" w14:textId="6DD19495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Expert</w:t>
            </w:r>
          </w:p>
        </w:tc>
        <w:tc>
          <w:tcPr>
            <w:tcW w:w="6173" w:type="dxa"/>
          </w:tcPr>
          <w:p w14:paraId="5F684091" w14:textId="1C3E03A7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Onderzoek toegevoegde waarde van de ondersteunende diensten</w:t>
            </w:r>
          </w:p>
        </w:tc>
        <w:tc>
          <w:tcPr>
            <w:tcW w:w="2608" w:type="dxa"/>
          </w:tcPr>
          <w:p w14:paraId="3D81D4E4" w14:textId="6F12A910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GGZ</w:t>
            </w:r>
          </w:p>
        </w:tc>
      </w:tr>
      <w:tr w:rsidR="00057445" w:rsidRPr="005C04F1" w14:paraId="134C02F6" w14:textId="77777777" w:rsidTr="00BB4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127DD1CB" w14:textId="724C0B73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Programmamanager </w:t>
            </w:r>
          </w:p>
        </w:tc>
        <w:tc>
          <w:tcPr>
            <w:tcW w:w="6173" w:type="dxa"/>
          </w:tcPr>
          <w:p w14:paraId="7FE60121" w14:textId="6A603A87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Toekomstbestendige ondersteunende diensten </w:t>
            </w:r>
          </w:p>
        </w:tc>
        <w:tc>
          <w:tcPr>
            <w:tcW w:w="2608" w:type="dxa"/>
          </w:tcPr>
          <w:p w14:paraId="35C64B85" w14:textId="08B241B6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GHZ</w:t>
            </w:r>
          </w:p>
        </w:tc>
      </w:tr>
      <w:tr w:rsidR="00057445" w:rsidRPr="005C04F1" w14:paraId="75F447FE" w14:textId="77777777" w:rsidTr="00BB4D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3E1821B1" w14:textId="7B2A9198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Projectleider</w:t>
            </w:r>
          </w:p>
        </w:tc>
        <w:tc>
          <w:tcPr>
            <w:tcW w:w="6173" w:type="dxa"/>
          </w:tcPr>
          <w:p w14:paraId="3ED15247" w14:textId="28675F94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Evaluatie samenwerking tussen twee organisaties </w:t>
            </w:r>
          </w:p>
        </w:tc>
        <w:tc>
          <w:tcPr>
            <w:tcW w:w="2608" w:type="dxa"/>
          </w:tcPr>
          <w:p w14:paraId="7F4E3280" w14:textId="395FAD38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GGZ &amp; VVT</w:t>
            </w:r>
          </w:p>
        </w:tc>
      </w:tr>
      <w:tr w:rsidR="00057445" w:rsidRPr="005C04F1" w14:paraId="0529ED44" w14:textId="77777777" w:rsidTr="00BB4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6CA209B" w14:textId="7457DB2B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Projectleider</w:t>
            </w:r>
          </w:p>
        </w:tc>
        <w:tc>
          <w:tcPr>
            <w:tcW w:w="6173" w:type="dxa"/>
          </w:tcPr>
          <w:p w14:paraId="2351BD5E" w14:textId="306D121B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Opstellen toekomstplan voor de toekomstige bedrijfsvoering</w:t>
            </w:r>
          </w:p>
        </w:tc>
        <w:tc>
          <w:tcPr>
            <w:tcW w:w="2608" w:type="dxa"/>
          </w:tcPr>
          <w:p w14:paraId="11DA7793" w14:textId="6DFF764F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GHZ</w:t>
            </w:r>
          </w:p>
        </w:tc>
      </w:tr>
      <w:tr w:rsidR="00057445" w:rsidRPr="005C04F1" w14:paraId="7AB719B4" w14:textId="77777777" w:rsidTr="00BB4D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03E2D2F5" w14:textId="55BE80DE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Expert </w:t>
            </w:r>
          </w:p>
        </w:tc>
        <w:tc>
          <w:tcPr>
            <w:tcW w:w="6173" w:type="dxa"/>
          </w:tcPr>
          <w:p w14:paraId="2FC3C411" w14:textId="5AC6B51D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Onderzoek toekomstbestendige overhead</w:t>
            </w:r>
          </w:p>
        </w:tc>
        <w:tc>
          <w:tcPr>
            <w:tcW w:w="2608" w:type="dxa"/>
          </w:tcPr>
          <w:p w14:paraId="04458976" w14:textId="5A2E2DAF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VVT, GHZ &amp; GGZ</w:t>
            </w:r>
          </w:p>
        </w:tc>
      </w:tr>
      <w:tr w:rsidR="00057445" w:rsidRPr="005C04F1" w14:paraId="598331EE" w14:textId="77777777" w:rsidTr="00BB4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22D5790C" w14:textId="18D94138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Projectleider </w:t>
            </w:r>
          </w:p>
        </w:tc>
        <w:tc>
          <w:tcPr>
            <w:tcW w:w="6173" w:type="dxa"/>
          </w:tcPr>
          <w:p w14:paraId="72917AFA" w14:textId="52863748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Uitvoeren nulmeting facilitaire dienst </w:t>
            </w:r>
          </w:p>
        </w:tc>
        <w:tc>
          <w:tcPr>
            <w:tcW w:w="2608" w:type="dxa"/>
          </w:tcPr>
          <w:p w14:paraId="5227BCCF" w14:textId="1255DCEB" w:rsidR="00057445" w:rsidRPr="005C04F1" w:rsidRDefault="00057445" w:rsidP="00057445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VVT</w:t>
            </w:r>
          </w:p>
        </w:tc>
      </w:tr>
      <w:tr w:rsidR="00057445" w:rsidRPr="005C04F1" w14:paraId="3644B6A2" w14:textId="77777777" w:rsidTr="00BB4D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4353FA4E" w14:textId="5AD75662" w:rsidR="00057445" w:rsidRPr="005C04F1" w:rsidRDefault="00057445" w:rsidP="00057445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Projectleider </w:t>
            </w:r>
          </w:p>
        </w:tc>
        <w:tc>
          <w:tcPr>
            <w:tcW w:w="6173" w:type="dxa"/>
          </w:tcPr>
          <w:p w14:paraId="07B664CC" w14:textId="5579CCF5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Opstellen toekomstige informatievoorziening &amp; roadmap</w:t>
            </w:r>
          </w:p>
        </w:tc>
        <w:tc>
          <w:tcPr>
            <w:tcW w:w="2608" w:type="dxa"/>
          </w:tcPr>
          <w:p w14:paraId="7B458D25" w14:textId="23311C38" w:rsidR="00057445" w:rsidRPr="005C04F1" w:rsidRDefault="00057445" w:rsidP="00057445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noProof/>
                <w:color w:val="0F243E" w:themeColor="text2" w:themeShade="80"/>
                <w:sz w:val="18"/>
                <w:szCs w:val="18"/>
              </w:rPr>
              <w:t>VVT</w:t>
            </w:r>
          </w:p>
        </w:tc>
      </w:tr>
    </w:tbl>
    <w:p w14:paraId="043A2B12" w14:textId="7AF83726" w:rsidR="007F4C8E" w:rsidRPr="005C04F1" w:rsidRDefault="005C04F1" w:rsidP="008A27FF">
      <w:pPr>
        <w:pStyle w:val="TableParagraph"/>
        <w:spacing w:after="120"/>
        <w:ind w:left="0" w:right="91"/>
        <w:rPr>
          <w:rFonts w:ascii="Red Hat Display" w:eastAsia="Cambria" w:hAnsi="Red Hat Display" w:cs="Red Hat Display"/>
          <w:b/>
          <w:bCs/>
          <w:color w:val="6E2C09"/>
          <w:kern w:val="24"/>
          <w:sz w:val="24"/>
          <w:szCs w:val="24"/>
        </w:rPr>
      </w:pPr>
      <w:r w:rsidRPr="007A0D85">
        <w:rPr>
          <w:rFonts w:ascii="Red Hat Display" w:eastAsia="Cambria" w:hAnsi="Red Hat Display" w:cs="Red Hat Display"/>
          <w:b/>
          <w:bCs/>
          <w:noProof/>
          <w:color w:val="9DC4D5"/>
          <w:kern w:val="24"/>
          <w:sz w:val="36"/>
          <w:szCs w:val="36"/>
        </w:rPr>
        <w:lastRenderedPageBreak/>
        <w:drawing>
          <wp:anchor distT="0" distB="0" distL="114300" distR="114300" simplePos="0" relativeHeight="251682826" behindDoc="1" locked="0" layoutInCell="1" allowOverlap="1" wp14:anchorId="22583DBC" wp14:editId="1F68972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622425" cy="655955"/>
            <wp:effectExtent l="0" t="0" r="0" b="0"/>
            <wp:wrapTight wrapText="bothSides">
              <wp:wrapPolygon edited="0">
                <wp:start x="0" y="0"/>
                <wp:lineTo x="0" y="20701"/>
                <wp:lineTo x="21304" y="20701"/>
                <wp:lineTo x="21304" y="0"/>
                <wp:lineTo x="0" y="0"/>
              </wp:wrapPolygon>
            </wp:wrapTight>
            <wp:docPr id="810437491" name="Afbeelding 19" descr="Afbeelding met tekst, Lettertype, Graphics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018283" name="Afbeelding 19" descr="Afbeelding met tekst, Lettertype, Graphics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425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8C0413" w14:textId="4C2322BB" w:rsidR="002065D5" w:rsidRPr="005C04F1" w:rsidRDefault="002065D5">
      <w:pPr>
        <w:rPr>
          <w:rFonts w:ascii="Red Hat Display" w:eastAsia="Cambria" w:hAnsi="Red Hat Display" w:cs="Red Hat Display"/>
          <w:b/>
          <w:bCs/>
          <w:color w:val="6E2C09"/>
          <w:kern w:val="24"/>
          <w:sz w:val="24"/>
          <w:szCs w:val="24"/>
        </w:rPr>
      </w:pPr>
    </w:p>
    <w:p w14:paraId="7CDC3CA6" w14:textId="14969806" w:rsidR="0032442A" w:rsidRPr="005C04F1" w:rsidRDefault="0032442A" w:rsidP="008A27FF">
      <w:pPr>
        <w:pStyle w:val="TableParagraph"/>
        <w:spacing w:after="120"/>
        <w:ind w:left="0" w:right="91"/>
        <w:rPr>
          <w:rFonts w:ascii="Red Hat Display" w:eastAsia="Cambria" w:hAnsi="Red Hat Display" w:cs="Red Hat Display"/>
          <w:b/>
          <w:bCs/>
          <w:color w:val="6E2C09"/>
          <w:kern w:val="24"/>
          <w:sz w:val="24"/>
          <w:szCs w:val="24"/>
        </w:rPr>
      </w:pPr>
    </w:p>
    <w:p w14:paraId="5B750F5A" w14:textId="0188901E" w:rsidR="009E76ED" w:rsidRPr="00C4306A" w:rsidRDefault="00F162FA" w:rsidP="009E76ED">
      <w:pPr>
        <w:pStyle w:val="TableParagraph"/>
        <w:spacing w:after="80"/>
        <w:ind w:left="0" w:right="91"/>
        <w:rPr>
          <w:rFonts w:ascii="Red Hat Display" w:eastAsia="Cambria" w:hAnsi="Red Hat Display" w:cs="Red Hat Display"/>
          <w:b/>
          <w:bCs/>
          <w:color w:val="005630"/>
          <w:kern w:val="24"/>
          <w:sz w:val="24"/>
          <w:szCs w:val="24"/>
        </w:rPr>
      </w:pPr>
      <w:r w:rsidRPr="009E76ED">
        <w:rPr>
          <w:rFonts w:ascii="Red Hat Display" w:eastAsia="Cambria" w:hAnsi="Red Hat Display" w:cs="Red Hat Display"/>
          <w:b/>
          <w:bCs/>
          <w:color w:val="005630"/>
          <w:kern w:val="24"/>
          <w:sz w:val="24"/>
          <w:szCs w:val="24"/>
        </w:rPr>
        <w:t>S</w:t>
      </w:r>
      <w:r w:rsidR="008A27FF" w:rsidRPr="009E76ED">
        <w:rPr>
          <w:rFonts w:ascii="Red Hat Display" w:eastAsia="Cambria" w:hAnsi="Red Hat Display" w:cs="Red Hat Display"/>
          <w:b/>
          <w:bCs/>
          <w:color w:val="005630"/>
          <w:kern w:val="24"/>
          <w:sz w:val="24"/>
          <w:szCs w:val="24"/>
        </w:rPr>
        <w:t>amenwerking</w:t>
      </w:r>
      <w:r w:rsidR="009E76ED">
        <w:rPr>
          <w:rFonts w:ascii="Red Hat Display" w:eastAsia="Cambria" w:hAnsi="Red Hat Display" w:cs="Red Hat Display"/>
          <w:b/>
          <w:bCs/>
          <w:color w:val="6E2C09"/>
          <w:kern w:val="24"/>
          <w:sz w:val="28"/>
          <w:szCs w:val="28"/>
        </w:rPr>
        <w:t xml:space="preserve"> </w:t>
      </w:r>
    </w:p>
    <w:p w14:paraId="092389EC" w14:textId="77777777" w:rsidR="008A27FF" w:rsidRPr="005C04F1" w:rsidRDefault="008A27FF" w:rsidP="008A27FF">
      <w:pPr>
        <w:spacing w:before="100"/>
        <w:ind w:left="111"/>
        <w:rPr>
          <w:rFonts w:ascii="Red Hat Display" w:hAnsi="Red Hat Display" w:cs="Red Hat Display"/>
          <w:b/>
          <w:noProof/>
          <w:color w:val="183861"/>
          <w:sz w:val="10"/>
          <w:szCs w:val="10"/>
        </w:rPr>
      </w:pPr>
    </w:p>
    <w:tbl>
      <w:tblPr>
        <w:tblStyle w:val="Onopgemaaktetabel4"/>
        <w:tblW w:w="0" w:type="auto"/>
        <w:tblLook w:val="04A0" w:firstRow="1" w:lastRow="0" w:firstColumn="1" w:lastColumn="0" w:noHBand="0" w:noVBand="1"/>
      </w:tblPr>
      <w:tblGrid>
        <w:gridCol w:w="2049"/>
        <w:gridCol w:w="6173"/>
        <w:gridCol w:w="2608"/>
      </w:tblGrid>
      <w:tr w:rsidR="00BC1F67" w:rsidRPr="005C04F1" w14:paraId="1029B2F3" w14:textId="77777777" w:rsidTr="005569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18BDC553" w14:textId="77777777" w:rsidR="00BC1F67" w:rsidRPr="009E76ED" w:rsidRDefault="00BC1F67" w:rsidP="009E76ED">
            <w:pPr>
              <w:pStyle w:val="TableParagraph"/>
              <w:spacing w:after="80"/>
              <w:ind w:left="0" w:right="91"/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</w:pPr>
            <w:r w:rsidRPr="009E76ED"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  <w:t xml:space="preserve">Rol </w:t>
            </w:r>
          </w:p>
        </w:tc>
        <w:tc>
          <w:tcPr>
            <w:tcW w:w="6173" w:type="dxa"/>
          </w:tcPr>
          <w:p w14:paraId="4347BDC5" w14:textId="77777777" w:rsidR="00BC1F67" w:rsidRPr="009E76ED" w:rsidRDefault="00BC1F67" w:rsidP="009E76ED">
            <w:pPr>
              <w:pStyle w:val="TableParagraph"/>
              <w:spacing w:after="80"/>
              <w:ind w:left="0" w:right="9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</w:pPr>
            <w:r w:rsidRPr="009E76ED"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  <w:t xml:space="preserve">Onderwerp </w:t>
            </w:r>
          </w:p>
        </w:tc>
        <w:tc>
          <w:tcPr>
            <w:tcW w:w="2608" w:type="dxa"/>
          </w:tcPr>
          <w:p w14:paraId="32480662" w14:textId="77777777" w:rsidR="00BC1F67" w:rsidRPr="009E76ED" w:rsidRDefault="00BC1F67" w:rsidP="009E76ED">
            <w:pPr>
              <w:pStyle w:val="TableParagraph"/>
              <w:spacing w:after="80"/>
              <w:ind w:left="0" w:right="9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</w:pPr>
            <w:r w:rsidRPr="009E76ED"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  <w:t xml:space="preserve">Sector </w:t>
            </w:r>
          </w:p>
        </w:tc>
      </w:tr>
      <w:tr w:rsidR="00BC1F67" w:rsidRPr="005C04F1" w14:paraId="4C1F0ED0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2AC2C37C" w14:textId="1089AF7F" w:rsidR="00BC1F67" w:rsidRPr="005C04F1" w:rsidRDefault="0013186A" w:rsidP="0055699D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Projectleider </w:t>
            </w:r>
          </w:p>
        </w:tc>
        <w:tc>
          <w:tcPr>
            <w:tcW w:w="6173" w:type="dxa"/>
          </w:tcPr>
          <w:p w14:paraId="0CD23029" w14:textId="4A263FAB" w:rsidR="00BC1F67" w:rsidRPr="005C04F1" w:rsidRDefault="0013186A" w:rsidP="0055699D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I</w:t>
            </w:r>
            <w:r w:rsidR="00BC1F67"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nrichten van een </w:t>
            </w: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intern </w:t>
            </w:r>
            <w:r w:rsidR="00BC1F67"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Lean verbeterteam</w:t>
            </w:r>
          </w:p>
        </w:tc>
        <w:tc>
          <w:tcPr>
            <w:tcW w:w="2608" w:type="dxa"/>
          </w:tcPr>
          <w:p w14:paraId="768E4CA3" w14:textId="0EC134F3" w:rsidR="00BC1F67" w:rsidRPr="005C04F1" w:rsidRDefault="00A662F0" w:rsidP="0055699D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VVT</w:t>
            </w:r>
          </w:p>
        </w:tc>
      </w:tr>
      <w:tr w:rsidR="00BC1F67" w:rsidRPr="005C04F1" w14:paraId="0DDDEED4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E88164E" w14:textId="7BD3C39D" w:rsidR="00BC1F67" w:rsidRPr="005C04F1" w:rsidRDefault="00A662F0" w:rsidP="0055699D">
            <w:pPr>
              <w:spacing w:before="100"/>
              <w:rPr>
                <w:rFonts w:ascii="Red Hat Display" w:hAnsi="Red Hat Display" w:cs="Red Hat Display"/>
                <w:b w:val="0"/>
                <w:bCs w:val="0"/>
                <w:noProof/>
                <w:color w:val="121718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noProof/>
                <w:color w:val="121718"/>
                <w:sz w:val="18"/>
                <w:szCs w:val="18"/>
              </w:rPr>
              <w:t>Expert</w:t>
            </w:r>
          </w:p>
        </w:tc>
        <w:tc>
          <w:tcPr>
            <w:tcW w:w="6173" w:type="dxa"/>
          </w:tcPr>
          <w:p w14:paraId="25CC98E3" w14:textId="7A82B8B9" w:rsidR="00BC1F67" w:rsidRPr="005C04F1" w:rsidRDefault="00A662F0" w:rsidP="0055699D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121718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Verkenning vergaande samenwerking in de bedrijfsvoering </w:t>
            </w:r>
          </w:p>
        </w:tc>
        <w:tc>
          <w:tcPr>
            <w:tcW w:w="2608" w:type="dxa"/>
          </w:tcPr>
          <w:p w14:paraId="3511FB2E" w14:textId="2306C02F" w:rsidR="00BC1F67" w:rsidRPr="005C04F1" w:rsidRDefault="00A662F0" w:rsidP="0055699D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Revalidatie </w:t>
            </w:r>
          </w:p>
        </w:tc>
      </w:tr>
      <w:tr w:rsidR="00BC1F67" w:rsidRPr="005C04F1" w14:paraId="5DE54715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161FE9B3" w14:textId="07358463" w:rsidR="00BC1F67" w:rsidRPr="005C04F1" w:rsidRDefault="00E05D36" w:rsidP="0055699D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Projectleider </w:t>
            </w:r>
          </w:p>
        </w:tc>
        <w:tc>
          <w:tcPr>
            <w:tcW w:w="6173" w:type="dxa"/>
          </w:tcPr>
          <w:p w14:paraId="615531B8" w14:textId="7E2AB537" w:rsidR="00BC1F67" w:rsidRPr="005C04F1" w:rsidRDefault="00E05D36" w:rsidP="0055699D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QuickScan bedrijfsvoering t.b.v. vergaande samenwerking </w:t>
            </w:r>
          </w:p>
        </w:tc>
        <w:tc>
          <w:tcPr>
            <w:tcW w:w="2608" w:type="dxa"/>
          </w:tcPr>
          <w:p w14:paraId="1C615ACE" w14:textId="4D5C8FEE" w:rsidR="00BC1F67" w:rsidRPr="005C04F1" w:rsidRDefault="00E05D36" w:rsidP="0055699D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VVT</w:t>
            </w:r>
          </w:p>
        </w:tc>
      </w:tr>
      <w:tr w:rsidR="00BC1F67" w:rsidRPr="005C04F1" w14:paraId="2E3C64AA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3FE4DDF3" w14:textId="0643C400" w:rsidR="00BC1F67" w:rsidRPr="005C04F1" w:rsidRDefault="00FD04A7" w:rsidP="0055699D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Expertrol </w:t>
            </w:r>
            <w:r w:rsidR="00E05D36"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 </w:t>
            </w:r>
          </w:p>
        </w:tc>
        <w:tc>
          <w:tcPr>
            <w:tcW w:w="6173" w:type="dxa"/>
          </w:tcPr>
          <w:p w14:paraId="4A238DA4" w14:textId="1A309AE7" w:rsidR="00BC1F67" w:rsidRPr="005C04F1" w:rsidRDefault="00FD04A7" w:rsidP="0055699D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Onderzoek toekomstscenario’s standalone en samenwerking</w:t>
            </w:r>
          </w:p>
        </w:tc>
        <w:tc>
          <w:tcPr>
            <w:tcW w:w="2608" w:type="dxa"/>
          </w:tcPr>
          <w:p w14:paraId="50FDA8AA" w14:textId="78DCB33F" w:rsidR="00BC1F67" w:rsidRPr="005C04F1" w:rsidRDefault="00FD04A7" w:rsidP="0055699D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VVT</w:t>
            </w:r>
          </w:p>
        </w:tc>
      </w:tr>
      <w:tr w:rsidR="00E05D36" w:rsidRPr="005C04F1" w14:paraId="621B7141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DEE9E9B" w14:textId="62EBB9C2" w:rsidR="00E05D36" w:rsidRPr="005C04F1" w:rsidRDefault="00E05D36" w:rsidP="00E05D36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Projectleider </w:t>
            </w:r>
          </w:p>
        </w:tc>
        <w:tc>
          <w:tcPr>
            <w:tcW w:w="6173" w:type="dxa"/>
          </w:tcPr>
          <w:p w14:paraId="264779C6" w14:textId="08422DD5" w:rsidR="00E05D36" w:rsidRPr="005C04F1" w:rsidRDefault="00E05D36" w:rsidP="00E05D36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QuickScan bedrijfsvoering t.b.v. vergaande samenwerking </w:t>
            </w:r>
          </w:p>
        </w:tc>
        <w:tc>
          <w:tcPr>
            <w:tcW w:w="2608" w:type="dxa"/>
          </w:tcPr>
          <w:p w14:paraId="1F177620" w14:textId="37B9540E" w:rsidR="00E05D36" w:rsidRPr="005C04F1" w:rsidRDefault="00E05D36" w:rsidP="00E05D36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GHZ</w:t>
            </w:r>
          </w:p>
        </w:tc>
      </w:tr>
      <w:tr w:rsidR="00E05D36" w:rsidRPr="005C04F1" w14:paraId="5263152F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1D4BD54" w14:textId="4C07476F" w:rsidR="00E05D36" w:rsidRPr="005C04F1" w:rsidRDefault="003F1019" w:rsidP="00E05D36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Expertrol </w:t>
            </w:r>
          </w:p>
        </w:tc>
        <w:tc>
          <w:tcPr>
            <w:tcW w:w="6173" w:type="dxa"/>
          </w:tcPr>
          <w:p w14:paraId="69701CE0" w14:textId="33D5D145" w:rsidR="00E05D36" w:rsidRPr="005C04F1" w:rsidRDefault="00CE005A" w:rsidP="00E05D36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Strategische verkenning </w:t>
            </w:r>
            <w:r w:rsidR="00D61FE1"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samenwerking ondersteunende diensten </w:t>
            </w:r>
          </w:p>
        </w:tc>
        <w:tc>
          <w:tcPr>
            <w:tcW w:w="2608" w:type="dxa"/>
          </w:tcPr>
          <w:p w14:paraId="0D10A3A8" w14:textId="3E97BC24" w:rsidR="00E05D36" w:rsidRPr="005C04F1" w:rsidRDefault="00D61FE1" w:rsidP="00E05D36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Gemeenten</w:t>
            </w:r>
          </w:p>
        </w:tc>
      </w:tr>
      <w:tr w:rsidR="00E05D36" w:rsidRPr="005C04F1" w14:paraId="5575B964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3E308BE8" w14:textId="027CDF29" w:rsidR="00E05D36" w:rsidRPr="005C04F1" w:rsidRDefault="003F1019" w:rsidP="00E05D36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Projectleider </w:t>
            </w:r>
          </w:p>
        </w:tc>
        <w:tc>
          <w:tcPr>
            <w:tcW w:w="6173" w:type="dxa"/>
          </w:tcPr>
          <w:p w14:paraId="67742955" w14:textId="426C0078" w:rsidR="00E05D36" w:rsidRPr="005C04F1" w:rsidRDefault="003F1019" w:rsidP="00E05D36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Opstellen business case en bedrijfsplan samenwerking </w:t>
            </w:r>
            <w:r w:rsidR="00D60A16"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van de </w:t>
            </w: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sociale dienst</w:t>
            </w:r>
            <w:r w:rsidR="00D60A16"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 van drie partijen</w:t>
            </w:r>
          </w:p>
        </w:tc>
        <w:tc>
          <w:tcPr>
            <w:tcW w:w="2608" w:type="dxa"/>
          </w:tcPr>
          <w:p w14:paraId="6E628ADA" w14:textId="39ABD69D" w:rsidR="00E05D36" w:rsidRPr="005C04F1" w:rsidRDefault="003F1019" w:rsidP="00E05D36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Gemeenten </w:t>
            </w:r>
          </w:p>
        </w:tc>
      </w:tr>
      <w:tr w:rsidR="004F2D57" w:rsidRPr="005C04F1" w14:paraId="288E44B5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0FBB321D" w14:textId="0CEC2482" w:rsidR="004F2D57" w:rsidRPr="005C04F1" w:rsidRDefault="00D60A16" w:rsidP="00E05D36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Expertrol </w:t>
            </w:r>
          </w:p>
        </w:tc>
        <w:tc>
          <w:tcPr>
            <w:tcW w:w="6173" w:type="dxa"/>
          </w:tcPr>
          <w:p w14:paraId="1B7E295A" w14:textId="402474BB" w:rsidR="004F2D57" w:rsidRPr="005C04F1" w:rsidRDefault="00D60A16" w:rsidP="00E05D36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Business case voor belastingsamenwerking tussen zes partijen </w:t>
            </w:r>
          </w:p>
        </w:tc>
        <w:tc>
          <w:tcPr>
            <w:tcW w:w="2608" w:type="dxa"/>
          </w:tcPr>
          <w:p w14:paraId="5205189E" w14:textId="67905305" w:rsidR="004F2D57" w:rsidRPr="005C04F1" w:rsidRDefault="00D60A16" w:rsidP="00E05D36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Gemeenten</w:t>
            </w:r>
          </w:p>
        </w:tc>
      </w:tr>
      <w:tr w:rsidR="00ED6FA9" w:rsidRPr="005C04F1" w14:paraId="66A8EAEC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099B2794" w14:textId="6C017ACD" w:rsidR="00ED6FA9" w:rsidRPr="005C04F1" w:rsidRDefault="00ED6FA9" w:rsidP="00E05D36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Expertrol </w:t>
            </w:r>
          </w:p>
        </w:tc>
        <w:tc>
          <w:tcPr>
            <w:tcW w:w="6173" w:type="dxa"/>
          </w:tcPr>
          <w:p w14:paraId="204A0473" w14:textId="5AA0402B" w:rsidR="00ED6FA9" w:rsidRPr="005C04F1" w:rsidRDefault="00ED6FA9" w:rsidP="00E05D36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Onderzoek Haalbaarheid van samenwerking tussen vijf laboratoria die gezamenlijk dertien Waterschappen in Nederland ondersteunen</w:t>
            </w:r>
          </w:p>
        </w:tc>
        <w:tc>
          <w:tcPr>
            <w:tcW w:w="2608" w:type="dxa"/>
          </w:tcPr>
          <w:p w14:paraId="529985A5" w14:textId="42B29903" w:rsidR="00ED6FA9" w:rsidRPr="005C04F1" w:rsidRDefault="00ED6FA9" w:rsidP="00E05D36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Laboratoria </w:t>
            </w:r>
          </w:p>
        </w:tc>
      </w:tr>
      <w:tr w:rsidR="003646C1" w:rsidRPr="005C04F1" w14:paraId="5C3ADAC4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0EE9FF4" w14:textId="5676FA7B" w:rsidR="003646C1" w:rsidRPr="005C04F1" w:rsidRDefault="003646C1" w:rsidP="00E05D36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Expertrol</w:t>
            </w:r>
          </w:p>
        </w:tc>
        <w:tc>
          <w:tcPr>
            <w:tcW w:w="6173" w:type="dxa"/>
          </w:tcPr>
          <w:p w14:paraId="6D7B412F" w14:textId="5B215DBC" w:rsidR="003646C1" w:rsidRPr="005C04F1" w:rsidRDefault="003E29C6" w:rsidP="00E05D36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Ondersteunen bij realisatie nieuwe klantconcept ondersteunende diensten</w:t>
            </w:r>
          </w:p>
        </w:tc>
        <w:tc>
          <w:tcPr>
            <w:tcW w:w="2608" w:type="dxa"/>
          </w:tcPr>
          <w:p w14:paraId="2C809758" w14:textId="056B0572" w:rsidR="003646C1" w:rsidRPr="005C04F1" w:rsidRDefault="003E29C6" w:rsidP="00E05D36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VVT</w:t>
            </w:r>
          </w:p>
        </w:tc>
      </w:tr>
      <w:tr w:rsidR="003646C1" w:rsidRPr="005C04F1" w14:paraId="0B914BAB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44DFAF4B" w14:textId="5E49536E" w:rsidR="003646C1" w:rsidRPr="005C04F1" w:rsidRDefault="003646C1" w:rsidP="00E05D36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Expertrol</w:t>
            </w:r>
          </w:p>
        </w:tc>
        <w:tc>
          <w:tcPr>
            <w:tcW w:w="6173" w:type="dxa"/>
          </w:tcPr>
          <w:p w14:paraId="5454AD28" w14:textId="1941D1D6" w:rsidR="003646C1" w:rsidRPr="005C04F1" w:rsidRDefault="003646C1" w:rsidP="00E05D36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Verkennend onderzoek naar mogelijke vormen voor samenwerking tussen twee regionale/gemeenschappelijke belastingenkanto</w:t>
            </w:r>
            <w:r w:rsidR="0020132E"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or</w:t>
            </w:r>
          </w:p>
        </w:tc>
        <w:tc>
          <w:tcPr>
            <w:tcW w:w="2608" w:type="dxa"/>
          </w:tcPr>
          <w:p w14:paraId="4F83BA5C" w14:textId="17137E9D" w:rsidR="003646C1" w:rsidRPr="005C04F1" w:rsidRDefault="00361CF4" w:rsidP="00E05D36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Gemeenten </w:t>
            </w:r>
          </w:p>
        </w:tc>
      </w:tr>
      <w:tr w:rsidR="003539C7" w:rsidRPr="005C04F1" w14:paraId="11EB196D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6D23012E" w14:textId="3FB53093" w:rsidR="003539C7" w:rsidRPr="005C04F1" w:rsidRDefault="003539C7" w:rsidP="00E05D36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Expertrol</w:t>
            </w:r>
            <w:r w:rsidR="000760E2"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 </w:t>
            </w:r>
          </w:p>
        </w:tc>
        <w:tc>
          <w:tcPr>
            <w:tcW w:w="6173" w:type="dxa"/>
          </w:tcPr>
          <w:p w14:paraId="72F1461B" w14:textId="76CE5664" w:rsidR="003539C7" w:rsidRPr="005C04F1" w:rsidRDefault="003539C7" w:rsidP="00E05D36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Opstellen van business cases </w:t>
            </w:r>
            <w:r w:rsidR="00560EFF"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voor </w:t>
            </w: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herstructureringsfaciliteiten</w:t>
            </w:r>
          </w:p>
        </w:tc>
        <w:tc>
          <w:tcPr>
            <w:tcW w:w="2608" w:type="dxa"/>
          </w:tcPr>
          <w:p w14:paraId="2D1B7884" w14:textId="69544E30" w:rsidR="003539C7" w:rsidRPr="005C04F1" w:rsidRDefault="003539C7" w:rsidP="00E05D36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Sociale werkbedrijven</w:t>
            </w:r>
          </w:p>
        </w:tc>
      </w:tr>
      <w:tr w:rsidR="00CF4FAB" w:rsidRPr="005C04F1" w14:paraId="650714AF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4B5A328D" w14:textId="13303A52" w:rsidR="00CF4FAB" w:rsidRPr="005C04F1" w:rsidRDefault="00D32D8B" w:rsidP="00CF4FA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Expert en projectsecretaris</w:t>
            </w:r>
          </w:p>
        </w:tc>
        <w:tc>
          <w:tcPr>
            <w:tcW w:w="6173" w:type="dxa"/>
          </w:tcPr>
          <w:p w14:paraId="5E522642" w14:textId="13962FF4" w:rsidR="00CF4FAB" w:rsidRPr="005C04F1" w:rsidRDefault="00CF4FAB" w:rsidP="00CF4FA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Opstellen van diverse business cases voor ambtelijke samenwerking op vijf terreinen (Bedrijfsvoering, Sociale Zaken, Wmo, Publiekszaken</w:t>
            </w:r>
            <w:r w:rsidR="00D32D8B"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 en </w:t>
            </w: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Openbare Ruimte en Veiligheid) </w:t>
            </w:r>
          </w:p>
        </w:tc>
        <w:tc>
          <w:tcPr>
            <w:tcW w:w="2608" w:type="dxa"/>
          </w:tcPr>
          <w:p w14:paraId="1092A66B" w14:textId="607DD0D4" w:rsidR="00CF4FAB" w:rsidRPr="005C04F1" w:rsidRDefault="00CF4FAB" w:rsidP="00CF4FA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Gemeenten </w:t>
            </w:r>
          </w:p>
        </w:tc>
      </w:tr>
      <w:tr w:rsidR="00D85C3A" w:rsidRPr="005C04F1" w14:paraId="759B0DD3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6B5D2908" w14:textId="4B9DEAA0" w:rsidR="00D85C3A" w:rsidRPr="005C04F1" w:rsidRDefault="00D85C3A" w:rsidP="00D85C3A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Expertrol </w:t>
            </w:r>
          </w:p>
        </w:tc>
        <w:tc>
          <w:tcPr>
            <w:tcW w:w="6173" w:type="dxa"/>
          </w:tcPr>
          <w:p w14:paraId="6FFC0B12" w14:textId="0E54FC0B" w:rsidR="00D85C3A" w:rsidRPr="005C04F1" w:rsidRDefault="00D85C3A" w:rsidP="00D85C3A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Opstellen van toekomstscenario’s </w:t>
            </w:r>
          </w:p>
        </w:tc>
        <w:tc>
          <w:tcPr>
            <w:tcW w:w="2608" w:type="dxa"/>
          </w:tcPr>
          <w:p w14:paraId="3341926C" w14:textId="79725899" w:rsidR="00D85C3A" w:rsidRPr="005C04F1" w:rsidRDefault="00D85C3A" w:rsidP="00D85C3A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Sociale werkbedrijven</w:t>
            </w:r>
          </w:p>
        </w:tc>
      </w:tr>
      <w:tr w:rsidR="00D85C3A" w:rsidRPr="005C04F1" w14:paraId="5D004095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30A0C50B" w14:textId="06A4457C" w:rsidR="00D85C3A" w:rsidRPr="005C04F1" w:rsidRDefault="00D32D8B" w:rsidP="00D85C3A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Expert en projectsecretaris</w:t>
            </w:r>
          </w:p>
        </w:tc>
        <w:tc>
          <w:tcPr>
            <w:tcW w:w="6173" w:type="dxa"/>
          </w:tcPr>
          <w:p w14:paraId="22B40CF1" w14:textId="7F655A54" w:rsidR="00D85C3A" w:rsidRPr="005C04F1" w:rsidRDefault="00323D09" w:rsidP="00D85C3A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Business</w:t>
            </w:r>
            <w:r w:rsidR="00D85C3A"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 cases naar mogelijke vormen van samenwerking </w:t>
            </w:r>
          </w:p>
        </w:tc>
        <w:tc>
          <w:tcPr>
            <w:tcW w:w="2608" w:type="dxa"/>
          </w:tcPr>
          <w:p w14:paraId="70613A23" w14:textId="544696BC" w:rsidR="00D85C3A" w:rsidRPr="005C04F1" w:rsidRDefault="00D85C3A" w:rsidP="00D85C3A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Waterschappen</w:t>
            </w:r>
          </w:p>
        </w:tc>
      </w:tr>
      <w:tr w:rsidR="00D85C3A" w:rsidRPr="005C04F1" w14:paraId="741713D8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2773AC68" w14:textId="3BD5D9DE" w:rsidR="00D85C3A" w:rsidRPr="005C04F1" w:rsidRDefault="00D85C3A" w:rsidP="00D85C3A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Projectleider</w:t>
            </w:r>
          </w:p>
        </w:tc>
        <w:tc>
          <w:tcPr>
            <w:tcW w:w="6173" w:type="dxa"/>
          </w:tcPr>
          <w:p w14:paraId="1BA9D9B7" w14:textId="7A531C98" w:rsidR="00D85C3A" w:rsidRPr="005C04F1" w:rsidRDefault="00D85C3A" w:rsidP="00D85C3A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Verkenning mogelijkheden voor samenwerking tussen een middelgrote gemeente en externe partners in het kader van de Wmo</w:t>
            </w:r>
          </w:p>
        </w:tc>
        <w:tc>
          <w:tcPr>
            <w:tcW w:w="2608" w:type="dxa"/>
          </w:tcPr>
          <w:p w14:paraId="5E120357" w14:textId="53B46D63" w:rsidR="00D85C3A" w:rsidRPr="005C04F1" w:rsidRDefault="00D85C3A" w:rsidP="00D85C3A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Gemeenten </w:t>
            </w:r>
          </w:p>
        </w:tc>
      </w:tr>
      <w:tr w:rsidR="00D32D8B" w:rsidRPr="005C04F1" w14:paraId="59430DF8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79AD8F78" w14:textId="23BE07A7" w:rsidR="00D32D8B" w:rsidRPr="005C04F1" w:rsidRDefault="00D32D8B" w:rsidP="00D32D8B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Expert en projectsecretaris</w:t>
            </w:r>
          </w:p>
        </w:tc>
        <w:tc>
          <w:tcPr>
            <w:tcW w:w="6173" w:type="dxa"/>
          </w:tcPr>
          <w:p w14:paraId="1265D985" w14:textId="333634B1" w:rsidR="00D32D8B" w:rsidRPr="005C04F1" w:rsidRDefault="00D32D8B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Opstellen business case voor de samenwerking van de centrale ondersteunende diensten van drie gemeenten</w:t>
            </w:r>
          </w:p>
        </w:tc>
        <w:tc>
          <w:tcPr>
            <w:tcW w:w="2608" w:type="dxa"/>
          </w:tcPr>
          <w:p w14:paraId="68567E95" w14:textId="1C23D7BE" w:rsidR="00D32D8B" w:rsidRPr="005C04F1" w:rsidRDefault="00D32D8B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Gemeenten </w:t>
            </w:r>
          </w:p>
        </w:tc>
      </w:tr>
      <w:tr w:rsidR="00D32D8B" w:rsidRPr="005C04F1" w14:paraId="6D99E0F8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29BA985E" w14:textId="26E0E12F" w:rsidR="00D32D8B" w:rsidRPr="005C04F1" w:rsidRDefault="00D32D8B" w:rsidP="00D32D8B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Expert en projectsecretaris</w:t>
            </w:r>
          </w:p>
        </w:tc>
        <w:tc>
          <w:tcPr>
            <w:tcW w:w="6173" w:type="dxa"/>
          </w:tcPr>
          <w:p w14:paraId="767413E7" w14:textId="6EF86722" w:rsidR="00D32D8B" w:rsidRPr="005C04F1" w:rsidRDefault="00D32D8B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Onderzoek fusie laboratoria van waterschappen </w:t>
            </w:r>
          </w:p>
        </w:tc>
        <w:tc>
          <w:tcPr>
            <w:tcW w:w="2608" w:type="dxa"/>
          </w:tcPr>
          <w:p w14:paraId="5E2C893D" w14:textId="20DFBC3A" w:rsidR="00D32D8B" w:rsidRPr="005C04F1" w:rsidRDefault="00D32D8B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Waterschappen </w:t>
            </w:r>
          </w:p>
        </w:tc>
      </w:tr>
      <w:tr w:rsidR="00D85C3A" w:rsidRPr="005C04F1" w14:paraId="10DED760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385753F" w14:textId="4616BCAA" w:rsidR="00D85C3A" w:rsidRPr="005C04F1" w:rsidRDefault="00D85C3A" w:rsidP="00D85C3A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Expert </w:t>
            </w:r>
          </w:p>
        </w:tc>
        <w:tc>
          <w:tcPr>
            <w:tcW w:w="6173" w:type="dxa"/>
          </w:tcPr>
          <w:p w14:paraId="41EFD5B1" w14:textId="702FA7DF" w:rsidR="00D85C3A" w:rsidRPr="005C04F1" w:rsidRDefault="00D85C3A" w:rsidP="00D85C3A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Onderzoek kanteling en samenwerking wijkwerk nieuwe stijl op het gebied van zorg en welzijn</w:t>
            </w:r>
          </w:p>
        </w:tc>
        <w:tc>
          <w:tcPr>
            <w:tcW w:w="2608" w:type="dxa"/>
          </w:tcPr>
          <w:p w14:paraId="28E5BF0B" w14:textId="05798292" w:rsidR="00D85C3A" w:rsidRPr="005C04F1" w:rsidRDefault="00D85C3A" w:rsidP="00D85C3A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Gemeenten </w:t>
            </w:r>
          </w:p>
        </w:tc>
      </w:tr>
      <w:tr w:rsidR="00977DD8" w:rsidRPr="005C04F1" w14:paraId="23424AB9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3B796270" w14:textId="547E378B" w:rsidR="00977DD8" w:rsidRPr="005C04F1" w:rsidRDefault="00D32D8B" w:rsidP="00977DD8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Expert en projectsecretaris</w:t>
            </w:r>
          </w:p>
        </w:tc>
        <w:tc>
          <w:tcPr>
            <w:tcW w:w="6173" w:type="dxa"/>
          </w:tcPr>
          <w:p w14:paraId="3AC22CDE" w14:textId="4E39D3B1" w:rsidR="00977DD8" w:rsidRPr="005C04F1" w:rsidRDefault="00977DD8" w:rsidP="00977DD8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Opstellen business cases naar mogelijke vormen van samenwerking op het gebied van de bedrijfsvoering tussen twee gemeenten</w:t>
            </w:r>
          </w:p>
        </w:tc>
        <w:tc>
          <w:tcPr>
            <w:tcW w:w="2608" w:type="dxa"/>
          </w:tcPr>
          <w:p w14:paraId="464013BE" w14:textId="4B35D937" w:rsidR="00977DD8" w:rsidRPr="005C04F1" w:rsidRDefault="00977DD8" w:rsidP="00977DD8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Gemeenten</w:t>
            </w:r>
          </w:p>
        </w:tc>
      </w:tr>
      <w:tr w:rsidR="00027812" w:rsidRPr="005C04F1" w14:paraId="132FF03B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226D8BC3" w14:textId="055BD62B" w:rsidR="00027812" w:rsidRPr="005C04F1" w:rsidRDefault="00027812" w:rsidP="00027812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Expertrol</w:t>
            </w:r>
          </w:p>
        </w:tc>
        <w:tc>
          <w:tcPr>
            <w:tcW w:w="6173" w:type="dxa"/>
          </w:tcPr>
          <w:p w14:paraId="5F9773B5" w14:textId="183319E2" w:rsidR="00027812" w:rsidRPr="005C04F1" w:rsidRDefault="00027812" w:rsidP="00027812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Opstellen van een business case voor een samenwerking op enkele beleidsterreinen</w:t>
            </w:r>
            <w:r w:rsidR="0020132E"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 tussen drie gemeenten</w:t>
            </w:r>
          </w:p>
        </w:tc>
        <w:tc>
          <w:tcPr>
            <w:tcW w:w="2608" w:type="dxa"/>
          </w:tcPr>
          <w:p w14:paraId="503EC59D" w14:textId="764B345A" w:rsidR="00027812" w:rsidRPr="005C04F1" w:rsidRDefault="00027812" w:rsidP="00027812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Gemeenten </w:t>
            </w:r>
          </w:p>
        </w:tc>
      </w:tr>
      <w:tr w:rsidR="00027812" w:rsidRPr="005C04F1" w14:paraId="152A487A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2EF76475" w14:textId="57A90FF8" w:rsidR="00027812" w:rsidRPr="005C04F1" w:rsidRDefault="00027812" w:rsidP="00027812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Expertrol</w:t>
            </w:r>
          </w:p>
        </w:tc>
        <w:tc>
          <w:tcPr>
            <w:tcW w:w="6173" w:type="dxa"/>
          </w:tcPr>
          <w:p w14:paraId="63D5A170" w14:textId="2F56AF42" w:rsidR="00027812" w:rsidRPr="005C04F1" w:rsidRDefault="00027812" w:rsidP="00027812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Toetsen bedrijfsplan voor een samenwerking op enkele beleidsterreinen</w:t>
            </w:r>
            <w:r w:rsidR="0020132E"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 tussen vijf gemeenten</w:t>
            </w:r>
          </w:p>
        </w:tc>
        <w:tc>
          <w:tcPr>
            <w:tcW w:w="2608" w:type="dxa"/>
          </w:tcPr>
          <w:p w14:paraId="159F23BA" w14:textId="3C670E77" w:rsidR="00027812" w:rsidRPr="005C04F1" w:rsidRDefault="00027812" w:rsidP="00027812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Gemeenten </w:t>
            </w:r>
          </w:p>
        </w:tc>
      </w:tr>
      <w:tr w:rsidR="00027812" w:rsidRPr="005C04F1" w14:paraId="6CF8C501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47F3EBBF" w14:textId="19F58401" w:rsidR="00027812" w:rsidRPr="005C04F1" w:rsidRDefault="0020132E" w:rsidP="00027812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Expertrol </w:t>
            </w:r>
          </w:p>
        </w:tc>
        <w:tc>
          <w:tcPr>
            <w:tcW w:w="6173" w:type="dxa"/>
          </w:tcPr>
          <w:p w14:paraId="73A7D513" w14:textId="388D68EE" w:rsidR="00027812" w:rsidRPr="005C04F1" w:rsidRDefault="0020132E" w:rsidP="00027812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Verkenning strategische samenwerking tussen 11 gemeenten </w:t>
            </w:r>
          </w:p>
        </w:tc>
        <w:tc>
          <w:tcPr>
            <w:tcW w:w="2608" w:type="dxa"/>
          </w:tcPr>
          <w:p w14:paraId="08A6402D" w14:textId="4CFBB592" w:rsidR="00027812" w:rsidRPr="005C04F1" w:rsidRDefault="0020132E" w:rsidP="00027812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Gemeenten </w:t>
            </w:r>
          </w:p>
        </w:tc>
      </w:tr>
      <w:tr w:rsidR="00027812" w:rsidRPr="005C04F1" w14:paraId="61A2CB23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102D9335" w14:textId="71D47978" w:rsidR="00027812" w:rsidRPr="005C04F1" w:rsidRDefault="00C03554" w:rsidP="00027812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Projectleider </w:t>
            </w:r>
          </w:p>
        </w:tc>
        <w:tc>
          <w:tcPr>
            <w:tcW w:w="6173" w:type="dxa"/>
          </w:tcPr>
          <w:p w14:paraId="3F7511CD" w14:textId="61501258" w:rsidR="00027812" w:rsidRPr="005C04F1" w:rsidRDefault="00C03554" w:rsidP="00027812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Onderzoek </w:t>
            </w:r>
            <w:r w:rsidR="00AC1794"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scenario’s </w:t>
            </w: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mogelijke overname </w:t>
            </w:r>
          </w:p>
        </w:tc>
        <w:tc>
          <w:tcPr>
            <w:tcW w:w="2608" w:type="dxa"/>
          </w:tcPr>
          <w:p w14:paraId="0938C323" w14:textId="7712AD58" w:rsidR="00027812" w:rsidRPr="005C04F1" w:rsidRDefault="00C03554" w:rsidP="00027812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VVT</w:t>
            </w:r>
          </w:p>
        </w:tc>
      </w:tr>
      <w:tr w:rsidR="00A413CE" w:rsidRPr="005C04F1" w14:paraId="20256252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730F9686" w14:textId="3C954D59" w:rsidR="00A413CE" w:rsidRPr="005C04F1" w:rsidRDefault="00A413CE" w:rsidP="00A413CE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 xml:space="preserve">Projectleider </w:t>
            </w:r>
          </w:p>
        </w:tc>
        <w:tc>
          <w:tcPr>
            <w:tcW w:w="6173" w:type="dxa"/>
          </w:tcPr>
          <w:p w14:paraId="380E9847" w14:textId="2089AEB4" w:rsidR="00A413CE" w:rsidRPr="005C04F1" w:rsidRDefault="00B651E3" w:rsidP="00A413CE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Onderzoek toekomstscenario’s </w:t>
            </w:r>
            <w:r w:rsidR="00323D09"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inclusief mogelijke</w:t>
            </w: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 samenwerking</w:t>
            </w:r>
          </w:p>
        </w:tc>
        <w:tc>
          <w:tcPr>
            <w:tcW w:w="2608" w:type="dxa"/>
          </w:tcPr>
          <w:p w14:paraId="22F4B08A" w14:textId="57711A3F" w:rsidR="00A413CE" w:rsidRPr="005C04F1" w:rsidRDefault="00A6587A" w:rsidP="00A413CE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VVT</w:t>
            </w:r>
          </w:p>
        </w:tc>
      </w:tr>
      <w:tr w:rsidR="00A413CE" w:rsidRPr="005C04F1" w14:paraId="2DD6A50E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4A3D4E58" w14:textId="61662F4A" w:rsidR="00A413CE" w:rsidRPr="005C04F1" w:rsidRDefault="00C428F3" w:rsidP="00A413CE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18"/>
                <w:szCs w:val="18"/>
              </w:rPr>
              <w:t>Projectleider</w:t>
            </w:r>
          </w:p>
        </w:tc>
        <w:tc>
          <w:tcPr>
            <w:tcW w:w="6173" w:type="dxa"/>
          </w:tcPr>
          <w:p w14:paraId="2CF35A90" w14:textId="6867148C" w:rsidR="00A413CE" w:rsidRPr="005C04F1" w:rsidRDefault="00C428F3" w:rsidP="00A413CE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 xml:space="preserve">Opstellen toekomstscenario’s interne adviesorganisatie </w:t>
            </w:r>
          </w:p>
        </w:tc>
        <w:tc>
          <w:tcPr>
            <w:tcW w:w="2608" w:type="dxa"/>
          </w:tcPr>
          <w:p w14:paraId="0EE622ED" w14:textId="24AF1BCF" w:rsidR="00A413CE" w:rsidRPr="005C04F1" w:rsidRDefault="00C428F3" w:rsidP="00A413CE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V</w:t>
            </w:r>
            <w:r w:rsidR="009E76ED">
              <w:rPr>
                <w:rFonts w:ascii="Red Hat Display" w:hAnsi="Red Hat Display" w:cs="Red Hat Display"/>
                <w:color w:val="0F243E" w:themeColor="text2" w:themeShade="80"/>
                <w:sz w:val="18"/>
                <w:szCs w:val="18"/>
              </w:rPr>
              <w:t>VT</w:t>
            </w:r>
          </w:p>
        </w:tc>
      </w:tr>
    </w:tbl>
    <w:p w14:paraId="017E2F0B" w14:textId="2A59B575" w:rsidR="00C13467" w:rsidRPr="005C04F1" w:rsidRDefault="00C13467" w:rsidP="00A751BC">
      <w:pPr>
        <w:rPr>
          <w:rFonts w:ascii="Red Hat Display" w:eastAsia="Cambria" w:hAnsi="Red Hat Display" w:cs="Red Hat Display"/>
          <w:b/>
          <w:bCs/>
          <w:color w:val="6E2C09"/>
          <w:kern w:val="24"/>
          <w:sz w:val="24"/>
          <w:szCs w:val="24"/>
        </w:rPr>
      </w:pPr>
    </w:p>
    <w:p w14:paraId="7867D793" w14:textId="77777777" w:rsidR="00C13467" w:rsidRPr="005C04F1" w:rsidRDefault="00C13467" w:rsidP="00A751BC">
      <w:pPr>
        <w:rPr>
          <w:rFonts w:ascii="Red Hat Display" w:eastAsia="Cambria" w:hAnsi="Red Hat Display" w:cs="Red Hat Display"/>
          <w:b/>
          <w:bCs/>
          <w:color w:val="6E2C09"/>
          <w:kern w:val="24"/>
          <w:sz w:val="24"/>
          <w:szCs w:val="24"/>
        </w:rPr>
      </w:pPr>
    </w:p>
    <w:p w14:paraId="2FC5A0FF" w14:textId="08D53E31" w:rsidR="00BB237B" w:rsidRPr="005C04F1" w:rsidRDefault="00BB237B" w:rsidP="00A751BC">
      <w:pPr>
        <w:rPr>
          <w:rFonts w:ascii="Red Hat Display" w:eastAsia="Cambria" w:hAnsi="Red Hat Display" w:cs="Red Hat Display"/>
          <w:b/>
          <w:bCs/>
          <w:color w:val="6E2C09"/>
          <w:kern w:val="24"/>
          <w:sz w:val="24"/>
          <w:szCs w:val="24"/>
        </w:rPr>
      </w:pPr>
    </w:p>
    <w:p w14:paraId="5593C0D3" w14:textId="494E51C2" w:rsidR="00BB237B" w:rsidRPr="005C04F1" w:rsidRDefault="00BB237B" w:rsidP="00A751BC">
      <w:pPr>
        <w:rPr>
          <w:rFonts w:ascii="Red Hat Display" w:eastAsia="Cambria" w:hAnsi="Red Hat Display" w:cs="Red Hat Display"/>
          <w:b/>
          <w:bCs/>
          <w:color w:val="6E2C09"/>
          <w:kern w:val="24"/>
          <w:sz w:val="24"/>
          <w:szCs w:val="24"/>
        </w:rPr>
      </w:pPr>
    </w:p>
    <w:p w14:paraId="1CECA803" w14:textId="3BA8FFFF" w:rsidR="00BB237B" w:rsidRPr="005C04F1" w:rsidRDefault="009E76ED" w:rsidP="00A751BC">
      <w:pPr>
        <w:rPr>
          <w:rFonts w:ascii="Red Hat Display" w:eastAsia="Cambria" w:hAnsi="Red Hat Display" w:cs="Red Hat Display"/>
          <w:b/>
          <w:bCs/>
          <w:color w:val="6E2C09"/>
          <w:kern w:val="24"/>
          <w:sz w:val="24"/>
          <w:szCs w:val="24"/>
        </w:rPr>
      </w:pPr>
      <w:r w:rsidRPr="007A0D85">
        <w:rPr>
          <w:rFonts w:ascii="Red Hat Display" w:eastAsia="Cambria" w:hAnsi="Red Hat Display" w:cs="Red Hat Display"/>
          <w:b/>
          <w:bCs/>
          <w:noProof/>
          <w:color w:val="9DC4D5"/>
          <w:kern w:val="24"/>
          <w:sz w:val="36"/>
          <w:szCs w:val="36"/>
        </w:rPr>
        <w:lastRenderedPageBreak/>
        <w:drawing>
          <wp:anchor distT="0" distB="0" distL="114300" distR="114300" simplePos="0" relativeHeight="251684874" behindDoc="1" locked="0" layoutInCell="1" allowOverlap="1" wp14:anchorId="07043EAA" wp14:editId="5D71A25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622425" cy="655955"/>
            <wp:effectExtent l="0" t="0" r="0" b="0"/>
            <wp:wrapTight wrapText="bothSides">
              <wp:wrapPolygon edited="0">
                <wp:start x="0" y="0"/>
                <wp:lineTo x="0" y="20701"/>
                <wp:lineTo x="21304" y="20701"/>
                <wp:lineTo x="21304" y="0"/>
                <wp:lineTo x="0" y="0"/>
              </wp:wrapPolygon>
            </wp:wrapTight>
            <wp:docPr id="1076604431" name="Afbeelding 19" descr="Afbeelding met tekst, Lettertype, Graphics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018283" name="Afbeelding 19" descr="Afbeelding met tekst, Lettertype, Graphics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425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77C6AC" w14:textId="4AE73DF3" w:rsidR="00BB237B" w:rsidRPr="005C04F1" w:rsidRDefault="00BB237B" w:rsidP="00A751BC">
      <w:pPr>
        <w:rPr>
          <w:rFonts w:ascii="Red Hat Display" w:eastAsia="Cambria" w:hAnsi="Red Hat Display" w:cs="Red Hat Display"/>
          <w:b/>
          <w:bCs/>
          <w:color w:val="6E2C09"/>
          <w:kern w:val="24"/>
          <w:sz w:val="24"/>
          <w:szCs w:val="24"/>
        </w:rPr>
      </w:pPr>
    </w:p>
    <w:p w14:paraId="3AF45CEF" w14:textId="77777777" w:rsidR="009E76ED" w:rsidRDefault="009E76ED" w:rsidP="009E76ED">
      <w:pPr>
        <w:pStyle w:val="TableParagraph"/>
        <w:spacing w:after="80"/>
        <w:ind w:left="0" w:right="91"/>
        <w:rPr>
          <w:rFonts w:ascii="Red Hat Display" w:eastAsia="Cambria" w:hAnsi="Red Hat Display" w:cs="Red Hat Display"/>
          <w:b/>
          <w:bCs/>
          <w:color w:val="005630"/>
          <w:kern w:val="24"/>
          <w:sz w:val="24"/>
          <w:szCs w:val="24"/>
        </w:rPr>
      </w:pPr>
    </w:p>
    <w:p w14:paraId="104506B4" w14:textId="4B9E2101" w:rsidR="005A1BE9" w:rsidRPr="009E76ED" w:rsidRDefault="00F162FA" w:rsidP="009E76ED">
      <w:pPr>
        <w:pStyle w:val="TableParagraph"/>
        <w:spacing w:after="80"/>
        <w:ind w:left="0" w:right="91"/>
        <w:rPr>
          <w:rFonts w:ascii="Red Hat Display" w:eastAsia="Cambria" w:hAnsi="Red Hat Display" w:cs="Red Hat Display"/>
          <w:b/>
          <w:bCs/>
          <w:color w:val="005630"/>
          <w:kern w:val="24"/>
          <w:sz w:val="24"/>
          <w:szCs w:val="24"/>
        </w:rPr>
      </w:pPr>
      <w:r w:rsidRPr="009E76ED">
        <w:rPr>
          <w:rFonts w:ascii="Red Hat Display" w:eastAsia="Cambria" w:hAnsi="Red Hat Display" w:cs="Red Hat Display"/>
          <w:b/>
          <w:bCs/>
          <w:color w:val="005630"/>
          <w:kern w:val="24"/>
          <w:sz w:val="24"/>
          <w:szCs w:val="24"/>
        </w:rPr>
        <w:t xml:space="preserve">Verbeteren doelmatigheid </w:t>
      </w:r>
      <w:r w:rsidR="00136193" w:rsidRPr="009E76ED">
        <w:rPr>
          <w:rFonts w:ascii="Red Hat Display" w:eastAsia="Cambria" w:hAnsi="Red Hat Display" w:cs="Red Hat Display"/>
          <w:b/>
          <w:bCs/>
          <w:color w:val="005630"/>
          <w:kern w:val="24"/>
          <w:sz w:val="24"/>
          <w:szCs w:val="24"/>
        </w:rPr>
        <w:t>&amp; sturing</w:t>
      </w:r>
    </w:p>
    <w:p w14:paraId="431EE941" w14:textId="67AA9F78" w:rsidR="005A1BE9" w:rsidRPr="005C04F1" w:rsidRDefault="005A1BE9" w:rsidP="005A1BE9">
      <w:pPr>
        <w:spacing w:before="100"/>
        <w:ind w:left="111"/>
        <w:rPr>
          <w:rFonts w:ascii="Red Hat Display" w:hAnsi="Red Hat Display" w:cs="Red Hat Display"/>
          <w:b/>
          <w:noProof/>
          <w:color w:val="183861"/>
          <w:sz w:val="10"/>
          <w:szCs w:val="10"/>
        </w:rPr>
      </w:pPr>
    </w:p>
    <w:tbl>
      <w:tblPr>
        <w:tblStyle w:val="Onopgemaaktetabel4"/>
        <w:tblW w:w="0" w:type="auto"/>
        <w:tblLook w:val="04A0" w:firstRow="1" w:lastRow="0" w:firstColumn="1" w:lastColumn="0" w:noHBand="0" w:noVBand="1"/>
      </w:tblPr>
      <w:tblGrid>
        <w:gridCol w:w="2049"/>
        <w:gridCol w:w="6173"/>
        <w:gridCol w:w="2608"/>
      </w:tblGrid>
      <w:tr w:rsidR="009E76ED" w:rsidRPr="005C04F1" w14:paraId="69F5D6C9" w14:textId="77777777" w:rsidTr="005569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13E72F7E" w14:textId="6B7F84CD" w:rsidR="009E76ED" w:rsidRPr="005C04F1" w:rsidRDefault="009E76ED" w:rsidP="009E76ED">
            <w:pPr>
              <w:spacing w:before="100"/>
              <w:rPr>
                <w:rFonts w:ascii="Red Hat Display" w:hAnsi="Red Hat Display" w:cs="Red Hat Display"/>
                <w:noProof/>
                <w:color w:val="6E2C09"/>
                <w:sz w:val="20"/>
                <w:szCs w:val="20"/>
              </w:rPr>
            </w:pPr>
            <w:r w:rsidRPr="009E76ED"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  <w:t xml:space="preserve">Rol </w:t>
            </w:r>
          </w:p>
        </w:tc>
        <w:tc>
          <w:tcPr>
            <w:tcW w:w="6173" w:type="dxa"/>
          </w:tcPr>
          <w:p w14:paraId="2715B630" w14:textId="7C41F951" w:rsidR="009E76ED" w:rsidRPr="005C04F1" w:rsidRDefault="009E76ED" w:rsidP="009E76ED">
            <w:pPr>
              <w:spacing w:before="10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6E2C09"/>
                <w:sz w:val="20"/>
                <w:szCs w:val="20"/>
              </w:rPr>
            </w:pPr>
            <w:r w:rsidRPr="009E76ED"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  <w:t xml:space="preserve">Onderwerp </w:t>
            </w:r>
          </w:p>
        </w:tc>
        <w:tc>
          <w:tcPr>
            <w:tcW w:w="2608" w:type="dxa"/>
          </w:tcPr>
          <w:p w14:paraId="06FB18DF" w14:textId="390356DB" w:rsidR="009E76ED" w:rsidRPr="005C04F1" w:rsidRDefault="009E76ED" w:rsidP="009E76ED">
            <w:pPr>
              <w:spacing w:before="10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6E2C09"/>
                <w:sz w:val="20"/>
                <w:szCs w:val="20"/>
              </w:rPr>
            </w:pPr>
            <w:r w:rsidRPr="009E76ED"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  <w:t xml:space="preserve">Sector </w:t>
            </w:r>
          </w:p>
        </w:tc>
      </w:tr>
      <w:tr w:rsidR="00D32D8B" w:rsidRPr="005C04F1" w14:paraId="6BF81339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173DCA91" w14:textId="1E4A59A0" w:rsidR="00D32D8B" w:rsidRPr="005C04F1" w:rsidRDefault="00D32D8B" w:rsidP="00D32D8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Projectleider </w:t>
            </w:r>
          </w:p>
        </w:tc>
        <w:tc>
          <w:tcPr>
            <w:tcW w:w="6173" w:type="dxa"/>
          </w:tcPr>
          <w:p w14:paraId="3890E595" w14:textId="255D0DFE" w:rsidR="00D32D8B" w:rsidRPr="005C04F1" w:rsidRDefault="00D32D8B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Doorlichting ondersteunende diensten inclusief benchmark</w:t>
            </w:r>
          </w:p>
        </w:tc>
        <w:tc>
          <w:tcPr>
            <w:tcW w:w="2608" w:type="dxa"/>
          </w:tcPr>
          <w:p w14:paraId="29C454DB" w14:textId="7DEE8BF5" w:rsidR="00D32D8B" w:rsidRPr="005C04F1" w:rsidRDefault="00D32D8B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VVT</w:t>
            </w:r>
          </w:p>
        </w:tc>
      </w:tr>
      <w:tr w:rsidR="00D32D8B" w:rsidRPr="005C04F1" w14:paraId="71158C02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27065E5B" w14:textId="437C292B" w:rsidR="00D32D8B" w:rsidRPr="005C04F1" w:rsidRDefault="00D32D8B" w:rsidP="00D32D8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>Projectleider</w:t>
            </w:r>
          </w:p>
        </w:tc>
        <w:tc>
          <w:tcPr>
            <w:tcW w:w="6173" w:type="dxa"/>
          </w:tcPr>
          <w:p w14:paraId="3A5E8B39" w14:textId="0D443782" w:rsidR="00D32D8B" w:rsidRPr="005C04F1" w:rsidRDefault="00D32D8B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Onderzoek besparing indirecte kosten </w:t>
            </w:r>
          </w:p>
        </w:tc>
        <w:tc>
          <w:tcPr>
            <w:tcW w:w="2608" w:type="dxa"/>
          </w:tcPr>
          <w:p w14:paraId="580FCC18" w14:textId="0D122463" w:rsidR="00D32D8B" w:rsidRPr="005C04F1" w:rsidRDefault="00D32D8B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GGZ</w:t>
            </w:r>
          </w:p>
        </w:tc>
      </w:tr>
      <w:tr w:rsidR="00D32D8B" w:rsidRPr="005C04F1" w14:paraId="1FA0E29B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17B148E6" w14:textId="0C0A9940" w:rsidR="00D32D8B" w:rsidRPr="005C04F1" w:rsidRDefault="00D32D8B" w:rsidP="00D32D8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>Projectleider</w:t>
            </w:r>
          </w:p>
        </w:tc>
        <w:tc>
          <w:tcPr>
            <w:tcW w:w="6173" w:type="dxa"/>
          </w:tcPr>
          <w:p w14:paraId="074665EB" w14:textId="0DA5D0F8" w:rsidR="00D32D8B" w:rsidRPr="005C04F1" w:rsidRDefault="00D32D8B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Verbetering klantreis van binnenkomst tot afscheid</w:t>
            </w:r>
          </w:p>
        </w:tc>
        <w:tc>
          <w:tcPr>
            <w:tcW w:w="2608" w:type="dxa"/>
          </w:tcPr>
          <w:p w14:paraId="32C08AFD" w14:textId="2D4E6DB9" w:rsidR="00D32D8B" w:rsidRPr="005C04F1" w:rsidRDefault="00D32D8B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Revalidatie </w:t>
            </w:r>
          </w:p>
        </w:tc>
      </w:tr>
      <w:tr w:rsidR="00D32D8B" w:rsidRPr="005C04F1" w14:paraId="3F4C9FE6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62A91A04" w14:textId="34D40B74" w:rsidR="00D32D8B" w:rsidRPr="005C04F1" w:rsidRDefault="00D32D8B" w:rsidP="00D32D8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Projectleider </w:t>
            </w:r>
          </w:p>
        </w:tc>
        <w:tc>
          <w:tcPr>
            <w:tcW w:w="6173" w:type="dxa"/>
          </w:tcPr>
          <w:p w14:paraId="0C57FDDF" w14:textId="45C8324A" w:rsidR="00D32D8B" w:rsidRPr="005C04F1" w:rsidRDefault="00D32D8B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b/>
                <w:bCs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Onderzoek optimalisatie zorglogistiek</w:t>
            </w:r>
          </w:p>
        </w:tc>
        <w:tc>
          <w:tcPr>
            <w:tcW w:w="2608" w:type="dxa"/>
          </w:tcPr>
          <w:p w14:paraId="26B31580" w14:textId="2C3E0FDC" w:rsidR="00D32D8B" w:rsidRPr="005C04F1" w:rsidRDefault="00D32D8B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b/>
                <w:bCs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GGZ</w:t>
            </w:r>
          </w:p>
        </w:tc>
      </w:tr>
      <w:tr w:rsidR="00D32D8B" w:rsidRPr="005C04F1" w14:paraId="139F6D04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2B82C672" w14:textId="63F32FA1" w:rsidR="00D32D8B" w:rsidRPr="005C04F1" w:rsidRDefault="00D32D8B" w:rsidP="00D32D8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Projectleider </w:t>
            </w:r>
          </w:p>
        </w:tc>
        <w:tc>
          <w:tcPr>
            <w:tcW w:w="6173" w:type="dxa"/>
          </w:tcPr>
          <w:p w14:paraId="5303CECB" w14:textId="037722FC" w:rsidR="00D32D8B" w:rsidRPr="005C04F1" w:rsidRDefault="00D32D8B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Begeleiden bij het herontwerpen ondersteunende processen </w:t>
            </w:r>
          </w:p>
        </w:tc>
        <w:tc>
          <w:tcPr>
            <w:tcW w:w="2608" w:type="dxa"/>
          </w:tcPr>
          <w:p w14:paraId="5421113E" w14:textId="0C85DBD1" w:rsidR="00D32D8B" w:rsidRPr="005C04F1" w:rsidRDefault="00D32D8B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GGZ</w:t>
            </w:r>
          </w:p>
        </w:tc>
      </w:tr>
      <w:tr w:rsidR="00D32D8B" w:rsidRPr="005C04F1" w14:paraId="6535CDA8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F1895C8" w14:textId="064E923C" w:rsidR="00D32D8B" w:rsidRPr="005C04F1" w:rsidRDefault="00D32D8B" w:rsidP="00D32D8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>Projectleider</w:t>
            </w:r>
          </w:p>
        </w:tc>
        <w:tc>
          <w:tcPr>
            <w:tcW w:w="6173" w:type="dxa"/>
          </w:tcPr>
          <w:p w14:paraId="4D370494" w14:textId="0F4CA8D8" w:rsidR="00D32D8B" w:rsidRPr="005C04F1" w:rsidRDefault="00D32D8B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Onderzoek besparing indirecte kosten &amp; rendementsverbetering</w:t>
            </w:r>
          </w:p>
        </w:tc>
        <w:tc>
          <w:tcPr>
            <w:tcW w:w="2608" w:type="dxa"/>
          </w:tcPr>
          <w:p w14:paraId="52B78352" w14:textId="0AF61DEB" w:rsidR="00D32D8B" w:rsidRPr="005C04F1" w:rsidRDefault="00D32D8B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GGZ</w:t>
            </w:r>
          </w:p>
        </w:tc>
      </w:tr>
      <w:tr w:rsidR="00D32D8B" w:rsidRPr="005C04F1" w14:paraId="12523DFB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20CBBEAA" w14:textId="1EE683BC" w:rsidR="00D32D8B" w:rsidRPr="005C04F1" w:rsidRDefault="00D32D8B" w:rsidP="00D32D8B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Projectleider </w:t>
            </w:r>
          </w:p>
        </w:tc>
        <w:tc>
          <w:tcPr>
            <w:tcW w:w="6173" w:type="dxa"/>
          </w:tcPr>
          <w:p w14:paraId="435E45BE" w14:textId="0C588217" w:rsidR="00D32D8B" w:rsidRPr="005C04F1" w:rsidRDefault="00D32D8B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Ondersteuning optimalisatie proces meerzorg </w:t>
            </w:r>
          </w:p>
        </w:tc>
        <w:tc>
          <w:tcPr>
            <w:tcW w:w="2608" w:type="dxa"/>
          </w:tcPr>
          <w:p w14:paraId="12A65687" w14:textId="3A836813" w:rsidR="00D32D8B" w:rsidRPr="005C04F1" w:rsidRDefault="00D32D8B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GHZ</w:t>
            </w:r>
          </w:p>
        </w:tc>
      </w:tr>
      <w:tr w:rsidR="00D32D8B" w:rsidRPr="005C04F1" w14:paraId="2473D116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78DDEEFE" w14:textId="0A15985C" w:rsidR="00D32D8B" w:rsidRPr="005C04F1" w:rsidRDefault="00D32D8B" w:rsidP="00D32D8B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>Expert en projectsecretaris</w:t>
            </w:r>
          </w:p>
        </w:tc>
        <w:tc>
          <w:tcPr>
            <w:tcW w:w="6173" w:type="dxa"/>
          </w:tcPr>
          <w:p w14:paraId="7526911D" w14:textId="40126ED4" w:rsidR="00D32D8B" w:rsidRPr="005C04F1" w:rsidRDefault="00D32D8B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Verbeteren van de doelmatigheid van de inzet van middelen binnen de sector Werk, Inkomen en Zorg</w:t>
            </w:r>
          </w:p>
        </w:tc>
        <w:tc>
          <w:tcPr>
            <w:tcW w:w="2608" w:type="dxa"/>
          </w:tcPr>
          <w:p w14:paraId="6399F5B3" w14:textId="1E32A2A5" w:rsidR="00D32D8B" w:rsidRPr="005C04F1" w:rsidRDefault="00D32D8B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Gemeenten</w:t>
            </w:r>
          </w:p>
        </w:tc>
      </w:tr>
      <w:tr w:rsidR="00D32D8B" w:rsidRPr="005C04F1" w14:paraId="5176775B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42483A64" w14:textId="17964F70" w:rsidR="00D32D8B" w:rsidRPr="005C04F1" w:rsidRDefault="00D32D8B" w:rsidP="00D32D8B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>Expert</w:t>
            </w:r>
          </w:p>
        </w:tc>
        <w:tc>
          <w:tcPr>
            <w:tcW w:w="6173" w:type="dxa"/>
          </w:tcPr>
          <w:p w14:paraId="67F4EF35" w14:textId="7C7237B4" w:rsidR="00D32D8B" w:rsidRPr="005C04F1" w:rsidRDefault="00D32D8B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Onderzoek besturingsmodel gemeente</w:t>
            </w:r>
          </w:p>
        </w:tc>
        <w:tc>
          <w:tcPr>
            <w:tcW w:w="2608" w:type="dxa"/>
          </w:tcPr>
          <w:p w14:paraId="3A89BF23" w14:textId="44CFE130" w:rsidR="00D32D8B" w:rsidRPr="005C04F1" w:rsidRDefault="00D32D8B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Gemeente</w:t>
            </w:r>
          </w:p>
        </w:tc>
      </w:tr>
      <w:tr w:rsidR="00D32D8B" w:rsidRPr="005C04F1" w14:paraId="325B4E70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635632F6" w14:textId="75FEBE62" w:rsidR="00D32D8B" w:rsidRPr="005C04F1" w:rsidRDefault="00D32D8B" w:rsidP="00D32D8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>Projectleider</w:t>
            </w:r>
          </w:p>
        </w:tc>
        <w:tc>
          <w:tcPr>
            <w:tcW w:w="6173" w:type="dxa"/>
          </w:tcPr>
          <w:p w14:paraId="7CEDFCB4" w14:textId="48DAAE89" w:rsidR="00D32D8B" w:rsidRPr="005C04F1" w:rsidRDefault="00D32D8B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Onderzoek besparing indirecte kosten &amp; rendementsverbetering</w:t>
            </w:r>
          </w:p>
        </w:tc>
        <w:tc>
          <w:tcPr>
            <w:tcW w:w="2608" w:type="dxa"/>
          </w:tcPr>
          <w:p w14:paraId="51047076" w14:textId="08669E35" w:rsidR="00D32D8B" w:rsidRPr="005C04F1" w:rsidRDefault="00D32D8B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VVT, GHZ en GGZ</w:t>
            </w:r>
          </w:p>
        </w:tc>
      </w:tr>
      <w:tr w:rsidR="00D32D8B" w:rsidRPr="005C04F1" w14:paraId="11CD8C32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1297261D" w14:textId="20495F89" w:rsidR="00D32D8B" w:rsidRPr="005C04F1" w:rsidRDefault="00D32D8B" w:rsidP="00D32D8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>Expert en projectsecretaris</w:t>
            </w:r>
          </w:p>
        </w:tc>
        <w:tc>
          <w:tcPr>
            <w:tcW w:w="6173" w:type="dxa"/>
          </w:tcPr>
          <w:p w14:paraId="4B9DCF12" w14:textId="3DE828BD" w:rsidR="00D32D8B" w:rsidRPr="005C04F1" w:rsidRDefault="00D32D8B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Verbeteren van de doelmatigheid van de inzet van middelen binnen de afdeling ruimtelijke ordening</w:t>
            </w:r>
          </w:p>
        </w:tc>
        <w:tc>
          <w:tcPr>
            <w:tcW w:w="2608" w:type="dxa"/>
          </w:tcPr>
          <w:p w14:paraId="001DC9A6" w14:textId="0E6FA37E" w:rsidR="00D32D8B" w:rsidRPr="005C04F1" w:rsidRDefault="00D32D8B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Gemeenten</w:t>
            </w:r>
          </w:p>
        </w:tc>
      </w:tr>
      <w:tr w:rsidR="00D32D8B" w:rsidRPr="005C04F1" w14:paraId="658BDB64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3EF333D3" w14:textId="559ED05B" w:rsidR="00D32D8B" w:rsidRPr="005C04F1" w:rsidRDefault="00D32D8B" w:rsidP="00D32D8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Expert </w:t>
            </w:r>
          </w:p>
        </w:tc>
        <w:tc>
          <w:tcPr>
            <w:tcW w:w="6173" w:type="dxa"/>
          </w:tcPr>
          <w:p w14:paraId="1317F2C2" w14:textId="06DBE032" w:rsidR="00D32D8B" w:rsidRPr="005C04F1" w:rsidRDefault="00D32D8B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Organisatiescan doelmatigheid </w:t>
            </w:r>
          </w:p>
        </w:tc>
        <w:tc>
          <w:tcPr>
            <w:tcW w:w="2608" w:type="dxa"/>
          </w:tcPr>
          <w:p w14:paraId="18C8AC6F" w14:textId="3C34A439" w:rsidR="00D32D8B" w:rsidRPr="005C04F1" w:rsidRDefault="00D32D8B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Waterschap</w:t>
            </w:r>
          </w:p>
        </w:tc>
      </w:tr>
      <w:tr w:rsidR="00D32D8B" w:rsidRPr="005C04F1" w14:paraId="3D3B5F0B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165D7F72" w14:textId="4A8CF22D" w:rsidR="00D32D8B" w:rsidRPr="005C04F1" w:rsidRDefault="00D32D8B" w:rsidP="00D32D8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>Expert</w:t>
            </w:r>
          </w:p>
        </w:tc>
        <w:tc>
          <w:tcPr>
            <w:tcW w:w="6173" w:type="dxa"/>
          </w:tcPr>
          <w:p w14:paraId="1BEEE90C" w14:textId="1C338F87" w:rsidR="00D32D8B" w:rsidRPr="005C04F1" w:rsidRDefault="00D32D8B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Formatieonderzoek cluster maatschappelijk beleid </w:t>
            </w:r>
          </w:p>
        </w:tc>
        <w:tc>
          <w:tcPr>
            <w:tcW w:w="2608" w:type="dxa"/>
          </w:tcPr>
          <w:p w14:paraId="376F206A" w14:textId="0115E618" w:rsidR="00D32D8B" w:rsidRPr="005C04F1" w:rsidRDefault="00D32D8B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Gemeenten </w:t>
            </w:r>
          </w:p>
        </w:tc>
      </w:tr>
      <w:tr w:rsidR="00D32D8B" w:rsidRPr="005C04F1" w14:paraId="7545C839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B499BDF" w14:textId="4028D51A" w:rsidR="00D32D8B" w:rsidRPr="005C04F1" w:rsidRDefault="00D32D8B" w:rsidP="00D32D8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>Expert</w:t>
            </w:r>
          </w:p>
        </w:tc>
        <w:tc>
          <w:tcPr>
            <w:tcW w:w="6173" w:type="dxa"/>
          </w:tcPr>
          <w:p w14:paraId="31ED9726" w14:textId="79840AA1" w:rsidR="00D32D8B" w:rsidRPr="005C04F1" w:rsidRDefault="00D32D8B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Herinrichting van de financiële functie</w:t>
            </w:r>
          </w:p>
        </w:tc>
        <w:tc>
          <w:tcPr>
            <w:tcW w:w="2608" w:type="dxa"/>
          </w:tcPr>
          <w:p w14:paraId="02CC5E2E" w14:textId="5998B308" w:rsidR="00D32D8B" w:rsidRPr="005C04F1" w:rsidRDefault="00D32D8B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Corporatie </w:t>
            </w:r>
          </w:p>
        </w:tc>
      </w:tr>
      <w:tr w:rsidR="00D32D8B" w:rsidRPr="005C04F1" w14:paraId="57DA8223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74A9F3E5" w14:textId="52190D27" w:rsidR="00D32D8B" w:rsidRPr="005C04F1" w:rsidRDefault="00D32D8B" w:rsidP="00D32D8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>Expert</w:t>
            </w:r>
          </w:p>
        </w:tc>
        <w:tc>
          <w:tcPr>
            <w:tcW w:w="6173" w:type="dxa"/>
          </w:tcPr>
          <w:p w14:paraId="36FE97A5" w14:textId="261A6371" w:rsidR="00D32D8B" w:rsidRPr="005C04F1" w:rsidRDefault="00D32D8B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Onderzoek doelmatigheid afdeling Reisinformatie </w:t>
            </w:r>
          </w:p>
        </w:tc>
        <w:tc>
          <w:tcPr>
            <w:tcW w:w="2608" w:type="dxa"/>
          </w:tcPr>
          <w:p w14:paraId="600C6DBB" w14:textId="5D65AA75" w:rsidR="00D32D8B" w:rsidRPr="005C04F1" w:rsidRDefault="00D32D8B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Openbaar vervoer</w:t>
            </w:r>
          </w:p>
        </w:tc>
      </w:tr>
      <w:tr w:rsidR="00D32D8B" w:rsidRPr="005C04F1" w14:paraId="2F12CAD2" w14:textId="77777777" w:rsidTr="00D32D8B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635D18C2" w14:textId="4F4C5FED" w:rsidR="00D32D8B" w:rsidRPr="005C04F1" w:rsidRDefault="00D32D8B" w:rsidP="00D32D8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Expert </w:t>
            </w:r>
          </w:p>
        </w:tc>
        <w:tc>
          <w:tcPr>
            <w:tcW w:w="6173" w:type="dxa"/>
          </w:tcPr>
          <w:p w14:paraId="058BAE5C" w14:textId="35D53E29" w:rsidR="00D32D8B" w:rsidRPr="005C04F1" w:rsidRDefault="00D32D8B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Onderzoek doelmatigheid van de secretariële ondersteuning </w:t>
            </w:r>
          </w:p>
        </w:tc>
        <w:tc>
          <w:tcPr>
            <w:tcW w:w="2608" w:type="dxa"/>
          </w:tcPr>
          <w:p w14:paraId="5AACB7C4" w14:textId="50BE8110" w:rsidR="00D32D8B" w:rsidRPr="005C04F1" w:rsidRDefault="00D32D8B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Jeugdzorg </w:t>
            </w:r>
          </w:p>
        </w:tc>
      </w:tr>
      <w:tr w:rsidR="00495181" w:rsidRPr="005C04F1" w14:paraId="1354B5D7" w14:textId="77777777" w:rsidTr="00D32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3F1D3F75" w14:textId="26F92511" w:rsidR="00495181" w:rsidRPr="005C04F1" w:rsidRDefault="00495181" w:rsidP="00D32D8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>Projectleider</w:t>
            </w:r>
          </w:p>
        </w:tc>
        <w:tc>
          <w:tcPr>
            <w:tcW w:w="6173" w:type="dxa"/>
          </w:tcPr>
          <w:p w14:paraId="60183B27" w14:textId="0D9E8A2D" w:rsidR="00495181" w:rsidRPr="005C04F1" w:rsidRDefault="00495181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Onderzoek financiële situatie van een specifieke locatie </w:t>
            </w:r>
          </w:p>
        </w:tc>
        <w:tc>
          <w:tcPr>
            <w:tcW w:w="2608" w:type="dxa"/>
          </w:tcPr>
          <w:p w14:paraId="1CA2243B" w14:textId="7F6E1C54" w:rsidR="00495181" w:rsidRPr="005C04F1" w:rsidRDefault="00495181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GHZ</w:t>
            </w:r>
          </w:p>
        </w:tc>
      </w:tr>
      <w:tr w:rsidR="0059216F" w:rsidRPr="005C04F1" w14:paraId="0FCF5076" w14:textId="77777777" w:rsidTr="00D32D8B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B1D31EC" w14:textId="6A683833" w:rsidR="0059216F" w:rsidRPr="005C04F1" w:rsidRDefault="0059216F" w:rsidP="00D32D8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>Projectleider</w:t>
            </w:r>
          </w:p>
        </w:tc>
        <w:tc>
          <w:tcPr>
            <w:tcW w:w="6173" w:type="dxa"/>
          </w:tcPr>
          <w:p w14:paraId="0A1119B5" w14:textId="41F877B2" w:rsidR="0059216F" w:rsidRPr="005C04F1" w:rsidRDefault="0059216F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Verbeteren tijdsbesteding administratieve ondersteuning behandelaren </w:t>
            </w:r>
          </w:p>
        </w:tc>
        <w:tc>
          <w:tcPr>
            <w:tcW w:w="2608" w:type="dxa"/>
          </w:tcPr>
          <w:p w14:paraId="4D13E89B" w14:textId="4AAFFBA1" w:rsidR="0059216F" w:rsidRPr="005C04F1" w:rsidRDefault="0059216F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VVT</w:t>
            </w:r>
          </w:p>
        </w:tc>
      </w:tr>
      <w:tr w:rsidR="0059216F" w:rsidRPr="005C04F1" w14:paraId="0ED51699" w14:textId="77777777" w:rsidTr="00D32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146E9629" w14:textId="14748AE5" w:rsidR="0059216F" w:rsidRPr="005C04F1" w:rsidRDefault="00FC4CE6" w:rsidP="00D32D8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>Projectleider</w:t>
            </w:r>
          </w:p>
        </w:tc>
        <w:tc>
          <w:tcPr>
            <w:tcW w:w="6173" w:type="dxa"/>
          </w:tcPr>
          <w:p w14:paraId="718366C7" w14:textId="5B93F1ED" w:rsidR="0059216F" w:rsidRPr="005C04F1" w:rsidRDefault="00FC4CE6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Procesoptimalisatie kernprocessen</w:t>
            </w:r>
          </w:p>
        </w:tc>
        <w:tc>
          <w:tcPr>
            <w:tcW w:w="2608" w:type="dxa"/>
          </w:tcPr>
          <w:p w14:paraId="590ACFDC" w14:textId="0BBECF39" w:rsidR="0059216F" w:rsidRPr="005C04F1" w:rsidRDefault="00FC4CE6" w:rsidP="00D32D8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GGZ</w:t>
            </w:r>
          </w:p>
        </w:tc>
      </w:tr>
      <w:tr w:rsidR="004C0082" w:rsidRPr="005C04F1" w14:paraId="6DED35D2" w14:textId="77777777" w:rsidTr="00D32D8B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197ABACD" w14:textId="73797D15" w:rsidR="004C0082" w:rsidRPr="005C04F1" w:rsidRDefault="004C0082" w:rsidP="00D32D8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Projectleider </w:t>
            </w:r>
          </w:p>
        </w:tc>
        <w:tc>
          <w:tcPr>
            <w:tcW w:w="6173" w:type="dxa"/>
          </w:tcPr>
          <w:p w14:paraId="145D1BFF" w14:textId="77736576" w:rsidR="004C0082" w:rsidRPr="005C04F1" w:rsidRDefault="004C0082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Onderzoek financieel herstel </w:t>
            </w:r>
          </w:p>
        </w:tc>
        <w:tc>
          <w:tcPr>
            <w:tcW w:w="2608" w:type="dxa"/>
          </w:tcPr>
          <w:p w14:paraId="5307D117" w14:textId="6BD455B9" w:rsidR="004C0082" w:rsidRPr="005C04F1" w:rsidRDefault="004C0082" w:rsidP="00D32D8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VVT</w:t>
            </w:r>
          </w:p>
        </w:tc>
      </w:tr>
    </w:tbl>
    <w:p w14:paraId="2B5F25F3" w14:textId="77777777" w:rsidR="00882FE0" w:rsidRPr="005C04F1" w:rsidRDefault="00882FE0" w:rsidP="008A27FF">
      <w:pPr>
        <w:pStyle w:val="TableParagraph"/>
        <w:spacing w:after="120"/>
        <w:ind w:left="0" w:right="91"/>
        <w:rPr>
          <w:rFonts w:ascii="Red Hat Display" w:eastAsia="Cambria" w:hAnsi="Red Hat Display" w:cs="Red Hat Display"/>
          <w:b/>
          <w:bCs/>
          <w:color w:val="6E2C09"/>
          <w:kern w:val="24"/>
          <w:sz w:val="24"/>
          <w:szCs w:val="24"/>
        </w:rPr>
      </w:pPr>
    </w:p>
    <w:p w14:paraId="56094138" w14:textId="70028501" w:rsidR="008A27FF" w:rsidRPr="009E76ED" w:rsidRDefault="008A27FF" w:rsidP="009E76ED">
      <w:pPr>
        <w:pStyle w:val="TableParagraph"/>
        <w:spacing w:after="80"/>
        <w:ind w:left="0" w:right="91"/>
        <w:rPr>
          <w:rFonts w:ascii="Red Hat Display" w:eastAsia="Cambria" w:hAnsi="Red Hat Display" w:cs="Red Hat Display"/>
          <w:b/>
          <w:bCs/>
          <w:color w:val="005630"/>
          <w:kern w:val="24"/>
          <w:sz w:val="24"/>
          <w:szCs w:val="24"/>
        </w:rPr>
      </w:pPr>
      <w:r w:rsidRPr="009E76ED">
        <w:rPr>
          <w:rFonts w:ascii="Red Hat Display" w:eastAsia="Cambria" w:hAnsi="Red Hat Display" w:cs="Red Hat Display"/>
          <w:b/>
          <w:bCs/>
          <w:color w:val="005630"/>
          <w:kern w:val="24"/>
          <w:sz w:val="24"/>
          <w:szCs w:val="24"/>
        </w:rPr>
        <w:t>Trainingen</w:t>
      </w:r>
      <w:r w:rsidR="00086F78" w:rsidRPr="009E76ED">
        <w:rPr>
          <w:rFonts w:ascii="Red Hat Display" w:eastAsia="Cambria" w:hAnsi="Red Hat Display" w:cs="Red Hat Display"/>
          <w:b/>
          <w:bCs/>
          <w:color w:val="005630"/>
          <w:kern w:val="24"/>
          <w:sz w:val="24"/>
          <w:szCs w:val="24"/>
        </w:rPr>
        <w:t xml:space="preserve"> en coaching</w:t>
      </w:r>
      <w:r w:rsidRPr="009E76ED">
        <w:rPr>
          <w:rFonts w:ascii="Red Hat Display" w:eastAsia="Cambria" w:hAnsi="Red Hat Display" w:cs="Red Hat Display"/>
          <w:b/>
          <w:bCs/>
          <w:color w:val="005630"/>
          <w:kern w:val="24"/>
          <w:sz w:val="24"/>
          <w:szCs w:val="24"/>
        </w:rPr>
        <w:t xml:space="preserve"> </w:t>
      </w:r>
    </w:p>
    <w:p w14:paraId="3C17F1E3" w14:textId="77777777" w:rsidR="008A27FF" w:rsidRPr="005C04F1" w:rsidRDefault="008A27FF" w:rsidP="008A27FF">
      <w:pPr>
        <w:spacing w:before="100"/>
        <w:ind w:left="111"/>
        <w:rPr>
          <w:rFonts w:ascii="Red Hat Display" w:hAnsi="Red Hat Display" w:cs="Red Hat Display"/>
          <w:b/>
          <w:noProof/>
          <w:color w:val="183861"/>
          <w:sz w:val="10"/>
          <w:szCs w:val="10"/>
        </w:rPr>
      </w:pPr>
    </w:p>
    <w:tbl>
      <w:tblPr>
        <w:tblStyle w:val="Onopgemaaktetabel4"/>
        <w:tblW w:w="0" w:type="auto"/>
        <w:tblLook w:val="04A0" w:firstRow="1" w:lastRow="0" w:firstColumn="1" w:lastColumn="0" w:noHBand="0" w:noVBand="1"/>
      </w:tblPr>
      <w:tblGrid>
        <w:gridCol w:w="2049"/>
        <w:gridCol w:w="6173"/>
        <w:gridCol w:w="2608"/>
      </w:tblGrid>
      <w:tr w:rsidR="009E76ED" w:rsidRPr="005C04F1" w14:paraId="219ECB78" w14:textId="77777777" w:rsidTr="005569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082AB3B5" w14:textId="66ECE1B2" w:rsidR="009E76ED" w:rsidRPr="005C04F1" w:rsidRDefault="009E76ED" w:rsidP="009E76ED">
            <w:pPr>
              <w:spacing w:before="100"/>
              <w:rPr>
                <w:rFonts w:ascii="Red Hat Display" w:hAnsi="Red Hat Display" w:cs="Red Hat Display"/>
                <w:noProof/>
                <w:color w:val="6E2C09"/>
                <w:sz w:val="20"/>
                <w:szCs w:val="20"/>
              </w:rPr>
            </w:pPr>
            <w:r w:rsidRPr="009E76ED"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  <w:t xml:space="preserve">Rol </w:t>
            </w:r>
          </w:p>
        </w:tc>
        <w:tc>
          <w:tcPr>
            <w:tcW w:w="6173" w:type="dxa"/>
          </w:tcPr>
          <w:p w14:paraId="693CDC1A" w14:textId="6C5BE547" w:rsidR="009E76ED" w:rsidRPr="005C04F1" w:rsidRDefault="009E76ED" w:rsidP="009E76ED">
            <w:pPr>
              <w:spacing w:before="10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6E2C09"/>
                <w:sz w:val="20"/>
                <w:szCs w:val="20"/>
              </w:rPr>
            </w:pPr>
            <w:r w:rsidRPr="009E76ED"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  <w:t xml:space="preserve">Onderwerp </w:t>
            </w:r>
          </w:p>
        </w:tc>
        <w:tc>
          <w:tcPr>
            <w:tcW w:w="2608" w:type="dxa"/>
          </w:tcPr>
          <w:p w14:paraId="5ED4B7DF" w14:textId="37F19D53" w:rsidR="009E76ED" w:rsidRPr="005C04F1" w:rsidRDefault="009E76ED" w:rsidP="009E76ED">
            <w:pPr>
              <w:spacing w:before="10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6E2C09"/>
                <w:sz w:val="20"/>
                <w:szCs w:val="20"/>
              </w:rPr>
            </w:pPr>
            <w:r w:rsidRPr="009E76ED"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  <w:t xml:space="preserve">Sector </w:t>
            </w:r>
          </w:p>
        </w:tc>
      </w:tr>
      <w:tr w:rsidR="00BC1F67" w:rsidRPr="005C04F1" w14:paraId="4DC20BDE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63F06BD2" w14:textId="1DBEA700" w:rsidR="00BC1F67" w:rsidRPr="005C04F1" w:rsidRDefault="00086F78" w:rsidP="00BC1F67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Trainer </w:t>
            </w:r>
          </w:p>
        </w:tc>
        <w:tc>
          <w:tcPr>
            <w:tcW w:w="6173" w:type="dxa"/>
          </w:tcPr>
          <w:p w14:paraId="19653E18" w14:textId="68E70A34" w:rsidR="00BC1F67" w:rsidRPr="005C04F1" w:rsidRDefault="00B713DF" w:rsidP="00BC1F67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O</w:t>
            </w:r>
            <w:r w:rsidR="00BC1F67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pleiding projectmatig werken </w:t>
            </w: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voor </w:t>
            </w:r>
            <w:r w:rsidR="00C156CE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zorgprofessionals</w:t>
            </w:r>
            <w:r w:rsidR="002A337D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 (2021-heden)</w:t>
            </w:r>
          </w:p>
        </w:tc>
        <w:tc>
          <w:tcPr>
            <w:tcW w:w="2608" w:type="dxa"/>
          </w:tcPr>
          <w:p w14:paraId="5C0BDA49" w14:textId="7F2A357C" w:rsidR="00BC1F67" w:rsidRPr="005C04F1" w:rsidRDefault="00C156CE" w:rsidP="00BC1F67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GHZ</w:t>
            </w:r>
          </w:p>
        </w:tc>
      </w:tr>
      <w:tr w:rsidR="00BC1F67" w:rsidRPr="005C04F1" w14:paraId="5DCA7F30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284E2C53" w14:textId="7D8DFEFB" w:rsidR="00BC1F67" w:rsidRPr="005C04F1" w:rsidRDefault="00086F78" w:rsidP="00BC1F67">
            <w:pPr>
              <w:spacing w:before="100"/>
              <w:rPr>
                <w:rFonts w:ascii="Red Hat Display" w:hAnsi="Red Hat Display" w:cs="Red Hat Display"/>
                <w:b w:val="0"/>
                <w:bCs w:val="0"/>
                <w:noProof/>
                <w:color w:val="121718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noProof/>
                <w:color w:val="121718"/>
                <w:sz w:val="20"/>
                <w:szCs w:val="20"/>
              </w:rPr>
              <w:t xml:space="preserve">Trainer </w:t>
            </w:r>
          </w:p>
        </w:tc>
        <w:tc>
          <w:tcPr>
            <w:tcW w:w="6173" w:type="dxa"/>
          </w:tcPr>
          <w:p w14:paraId="5A073C79" w14:textId="31EDF1DE" w:rsidR="00BC1F67" w:rsidRPr="005C04F1" w:rsidRDefault="00C156CE" w:rsidP="00BC1F67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121718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O</w:t>
            </w:r>
            <w:r w:rsidR="00BC1F67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pleiding professionalisering adviesvaardigheden </w:t>
            </w:r>
          </w:p>
        </w:tc>
        <w:tc>
          <w:tcPr>
            <w:tcW w:w="2608" w:type="dxa"/>
          </w:tcPr>
          <w:p w14:paraId="62A7E35E" w14:textId="42661230" w:rsidR="00BC1F67" w:rsidRPr="005C04F1" w:rsidRDefault="00C156CE" w:rsidP="00BC1F67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ROS</w:t>
            </w:r>
          </w:p>
        </w:tc>
      </w:tr>
      <w:tr w:rsidR="00BC1F67" w:rsidRPr="005C04F1" w14:paraId="1511EA70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3C7E3FCF" w14:textId="21D0175B" w:rsidR="00BC1F67" w:rsidRPr="005C04F1" w:rsidRDefault="00425EB5" w:rsidP="0055699D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Projectleider </w:t>
            </w:r>
          </w:p>
        </w:tc>
        <w:tc>
          <w:tcPr>
            <w:tcW w:w="6173" w:type="dxa"/>
          </w:tcPr>
          <w:p w14:paraId="5262CD34" w14:textId="56B2F66C" w:rsidR="00BC1F67" w:rsidRPr="005C04F1" w:rsidRDefault="00086F78" w:rsidP="0055699D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Ondersteunen bestuur en management bij opstellen strategie </w:t>
            </w:r>
          </w:p>
        </w:tc>
        <w:tc>
          <w:tcPr>
            <w:tcW w:w="2608" w:type="dxa"/>
          </w:tcPr>
          <w:p w14:paraId="33671809" w14:textId="32A9AEEE" w:rsidR="00BC1F67" w:rsidRPr="005C04F1" w:rsidRDefault="00086F78" w:rsidP="0055699D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GHZ </w:t>
            </w:r>
          </w:p>
        </w:tc>
      </w:tr>
      <w:tr w:rsidR="00425EB5" w:rsidRPr="005C04F1" w14:paraId="14DBFA48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6B7C09A9" w14:textId="207B853A" w:rsidR="00425EB5" w:rsidRPr="005C04F1" w:rsidRDefault="00425EB5" w:rsidP="0055699D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>Projectleider</w:t>
            </w:r>
          </w:p>
        </w:tc>
        <w:tc>
          <w:tcPr>
            <w:tcW w:w="6173" w:type="dxa"/>
          </w:tcPr>
          <w:p w14:paraId="108B83E0" w14:textId="0169A88A" w:rsidR="00425EB5" w:rsidRPr="005C04F1" w:rsidRDefault="00425EB5" w:rsidP="0055699D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Ondersteuning managementteam facilitair bedrijf bij </w:t>
            </w:r>
            <w:r w:rsidR="00B6492E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concretisering van de meerjaren strategie </w:t>
            </w:r>
            <w:r w:rsidR="00E23C82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naar ontwikkelopgaven </w:t>
            </w:r>
          </w:p>
        </w:tc>
        <w:tc>
          <w:tcPr>
            <w:tcW w:w="2608" w:type="dxa"/>
          </w:tcPr>
          <w:p w14:paraId="534EE60A" w14:textId="17037A98" w:rsidR="00425EB5" w:rsidRPr="005C04F1" w:rsidRDefault="00B6492E" w:rsidP="0055699D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VVT</w:t>
            </w:r>
          </w:p>
        </w:tc>
      </w:tr>
      <w:tr w:rsidR="00B6492E" w:rsidRPr="005C04F1" w14:paraId="4AAA803B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270B0468" w14:textId="4FD37EC1" w:rsidR="00B6492E" w:rsidRPr="005C04F1" w:rsidRDefault="00B6492E" w:rsidP="00B6492E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>Projectleider</w:t>
            </w:r>
          </w:p>
        </w:tc>
        <w:tc>
          <w:tcPr>
            <w:tcW w:w="6173" w:type="dxa"/>
          </w:tcPr>
          <w:p w14:paraId="6CB4CA98" w14:textId="72B37DB9" w:rsidR="00B6492E" w:rsidRPr="005C04F1" w:rsidRDefault="00B6492E" w:rsidP="00B6492E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Ondersteuning bestuur en management bij vertalen van de meerjaren</w:t>
            </w:r>
            <w:r w:rsidR="00E23C82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 strategie naar een kaderbrief</w:t>
            </w:r>
          </w:p>
        </w:tc>
        <w:tc>
          <w:tcPr>
            <w:tcW w:w="2608" w:type="dxa"/>
          </w:tcPr>
          <w:p w14:paraId="6ECD07A0" w14:textId="38576858" w:rsidR="00B6492E" w:rsidRPr="005C04F1" w:rsidRDefault="00E23C82" w:rsidP="00B6492E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GHZ</w:t>
            </w:r>
          </w:p>
        </w:tc>
      </w:tr>
      <w:tr w:rsidR="00340C43" w:rsidRPr="005C04F1" w14:paraId="4457A9DA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4EF56A88" w14:textId="179F6758" w:rsidR="00340C43" w:rsidRPr="005C04F1" w:rsidRDefault="004852D3" w:rsidP="00B6492E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Projectleider </w:t>
            </w:r>
          </w:p>
        </w:tc>
        <w:tc>
          <w:tcPr>
            <w:tcW w:w="6173" w:type="dxa"/>
          </w:tcPr>
          <w:p w14:paraId="3804B6BA" w14:textId="237FE77B" w:rsidR="00340C43" w:rsidRPr="005C04F1" w:rsidRDefault="004852D3" w:rsidP="00B6492E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Verzorgen training Lean Six Sigma</w:t>
            </w:r>
          </w:p>
        </w:tc>
        <w:tc>
          <w:tcPr>
            <w:tcW w:w="2608" w:type="dxa"/>
          </w:tcPr>
          <w:p w14:paraId="27E2D6D0" w14:textId="7AECF16C" w:rsidR="00340C43" w:rsidRPr="005C04F1" w:rsidRDefault="004852D3" w:rsidP="00B6492E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VVT</w:t>
            </w:r>
          </w:p>
        </w:tc>
      </w:tr>
      <w:tr w:rsidR="00FC4CE6" w:rsidRPr="005C04F1" w14:paraId="65109257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2EA92A5D" w14:textId="26B0CD25" w:rsidR="00FC4CE6" w:rsidRPr="005C04F1" w:rsidRDefault="00FC4CE6" w:rsidP="00B6492E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Coach </w:t>
            </w:r>
          </w:p>
        </w:tc>
        <w:tc>
          <w:tcPr>
            <w:tcW w:w="6173" w:type="dxa"/>
          </w:tcPr>
          <w:p w14:paraId="2ACAFC73" w14:textId="76A35681" w:rsidR="00FC4CE6" w:rsidRPr="005C04F1" w:rsidRDefault="00FC4CE6" w:rsidP="00B6492E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Coaching programmacoördinator </w:t>
            </w:r>
          </w:p>
        </w:tc>
        <w:tc>
          <w:tcPr>
            <w:tcW w:w="2608" w:type="dxa"/>
          </w:tcPr>
          <w:p w14:paraId="48439DFB" w14:textId="2A225D42" w:rsidR="00FC4CE6" w:rsidRPr="005C04F1" w:rsidRDefault="00FC4CE6" w:rsidP="00B6492E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GHZ</w:t>
            </w:r>
          </w:p>
        </w:tc>
      </w:tr>
      <w:tr w:rsidR="003A1C53" w:rsidRPr="005C04F1" w14:paraId="7FF2E565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A06B3C4" w14:textId="2089FEED" w:rsidR="003A1C53" w:rsidRPr="005C04F1" w:rsidRDefault="005056F9" w:rsidP="00B6492E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>Coach en expert</w:t>
            </w:r>
          </w:p>
        </w:tc>
        <w:tc>
          <w:tcPr>
            <w:tcW w:w="6173" w:type="dxa"/>
          </w:tcPr>
          <w:p w14:paraId="4E2B3B52" w14:textId="4B8823D7" w:rsidR="003A1C53" w:rsidRPr="005C04F1" w:rsidRDefault="005056F9" w:rsidP="00B6492E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Begeleiden ontwikkeling professioneel adviseren </w:t>
            </w:r>
          </w:p>
        </w:tc>
        <w:tc>
          <w:tcPr>
            <w:tcW w:w="2608" w:type="dxa"/>
          </w:tcPr>
          <w:p w14:paraId="6B8F9FD0" w14:textId="29A4EC2B" w:rsidR="003A1C53" w:rsidRPr="005C04F1" w:rsidRDefault="005056F9" w:rsidP="00B6492E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Commercieel</w:t>
            </w:r>
          </w:p>
        </w:tc>
      </w:tr>
    </w:tbl>
    <w:p w14:paraId="7E8982F4" w14:textId="0A497513" w:rsidR="00FD04A7" w:rsidRPr="005C04F1" w:rsidRDefault="009E76ED" w:rsidP="00AA68EA">
      <w:pPr>
        <w:spacing w:before="100"/>
        <w:ind w:left="111"/>
        <w:rPr>
          <w:rFonts w:ascii="Red Hat Display" w:hAnsi="Red Hat Display" w:cs="Red Hat Display"/>
          <w:noProof/>
          <w:color w:val="121718"/>
          <w:sz w:val="20"/>
          <w:szCs w:val="20"/>
        </w:rPr>
      </w:pPr>
      <w:r w:rsidRPr="007A0D85">
        <w:rPr>
          <w:rFonts w:ascii="Red Hat Display" w:eastAsia="Cambria" w:hAnsi="Red Hat Display" w:cs="Red Hat Display"/>
          <w:b/>
          <w:bCs/>
          <w:noProof/>
          <w:color w:val="9DC4D5"/>
          <w:kern w:val="24"/>
          <w:sz w:val="36"/>
          <w:szCs w:val="36"/>
        </w:rPr>
        <w:lastRenderedPageBreak/>
        <w:drawing>
          <wp:anchor distT="0" distB="0" distL="114300" distR="114300" simplePos="0" relativeHeight="251686922" behindDoc="1" locked="0" layoutInCell="1" allowOverlap="1" wp14:anchorId="3F1D15D8" wp14:editId="240FC6D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622425" cy="655955"/>
            <wp:effectExtent l="0" t="0" r="0" b="0"/>
            <wp:wrapTight wrapText="bothSides">
              <wp:wrapPolygon edited="0">
                <wp:start x="0" y="0"/>
                <wp:lineTo x="0" y="20701"/>
                <wp:lineTo x="21304" y="20701"/>
                <wp:lineTo x="21304" y="0"/>
                <wp:lineTo x="0" y="0"/>
              </wp:wrapPolygon>
            </wp:wrapTight>
            <wp:docPr id="519042507" name="Afbeelding 19" descr="Afbeelding met tekst, Lettertype, Graphics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018283" name="Afbeelding 19" descr="Afbeelding met tekst, Lettertype, Graphics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425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49C95A" w14:textId="77777777" w:rsidR="004142C8" w:rsidRPr="005C04F1" w:rsidRDefault="004142C8" w:rsidP="00FD04A7">
      <w:pPr>
        <w:pStyle w:val="TableParagraph"/>
        <w:spacing w:after="120"/>
        <w:ind w:left="0" w:right="91"/>
        <w:rPr>
          <w:rFonts w:ascii="Red Hat Display" w:eastAsia="Cambria" w:hAnsi="Red Hat Display" w:cs="Red Hat Display"/>
          <w:b/>
          <w:bCs/>
          <w:color w:val="6E2C09"/>
          <w:kern w:val="24"/>
          <w:sz w:val="24"/>
          <w:szCs w:val="24"/>
        </w:rPr>
      </w:pPr>
    </w:p>
    <w:p w14:paraId="4B632099" w14:textId="77777777" w:rsidR="009E76ED" w:rsidRDefault="009E76ED" w:rsidP="009E76ED">
      <w:pPr>
        <w:pStyle w:val="TableParagraph"/>
        <w:spacing w:after="80"/>
        <w:ind w:left="0" w:right="91"/>
        <w:rPr>
          <w:rFonts w:ascii="Red Hat Display" w:eastAsia="Cambria" w:hAnsi="Red Hat Display" w:cs="Red Hat Display"/>
          <w:b/>
          <w:bCs/>
          <w:color w:val="005630"/>
          <w:kern w:val="24"/>
          <w:sz w:val="24"/>
          <w:szCs w:val="24"/>
        </w:rPr>
      </w:pPr>
    </w:p>
    <w:p w14:paraId="05A1B157" w14:textId="77777777" w:rsidR="009E76ED" w:rsidRDefault="009E76ED" w:rsidP="009E76ED">
      <w:pPr>
        <w:pStyle w:val="TableParagraph"/>
        <w:spacing w:after="80"/>
        <w:ind w:left="0" w:right="91"/>
        <w:rPr>
          <w:rFonts w:ascii="Red Hat Display" w:eastAsia="Cambria" w:hAnsi="Red Hat Display" w:cs="Red Hat Display"/>
          <w:b/>
          <w:bCs/>
          <w:color w:val="005630"/>
          <w:kern w:val="24"/>
          <w:sz w:val="24"/>
          <w:szCs w:val="24"/>
        </w:rPr>
      </w:pPr>
    </w:p>
    <w:p w14:paraId="7C71B915" w14:textId="34E66446" w:rsidR="00FD04A7" w:rsidRPr="009E76ED" w:rsidRDefault="00FD04A7" w:rsidP="009E76ED">
      <w:pPr>
        <w:pStyle w:val="TableParagraph"/>
        <w:spacing w:after="80"/>
        <w:ind w:left="0" w:right="91"/>
        <w:rPr>
          <w:rFonts w:ascii="Red Hat Display" w:eastAsia="Cambria" w:hAnsi="Red Hat Display" w:cs="Red Hat Display"/>
          <w:b/>
          <w:bCs/>
          <w:color w:val="005630"/>
          <w:kern w:val="24"/>
          <w:sz w:val="24"/>
          <w:szCs w:val="24"/>
        </w:rPr>
      </w:pPr>
      <w:r w:rsidRPr="009E76ED">
        <w:rPr>
          <w:rFonts w:ascii="Red Hat Display" w:eastAsia="Cambria" w:hAnsi="Red Hat Display" w:cs="Red Hat Display"/>
          <w:b/>
          <w:bCs/>
          <w:color w:val="005630"/>
          <w:kern w:val="24"/>
          <w:sz w:val="24"/>
          <w:szCs w:val="24"/>
        </w:rPr>
        <w:t>Administratieve belasting en regeldruk</w:t>
      </w:r>
    </w:p>
    <w:tbl>
      <w:tblPr>
        <w:tblStyle w:val="Onopgemaaktetabel4"/>
        <w:tblW w:w="0" w:type="auto"/>
        <w:tblLook w:val="04A0" w:firstRow="1" w:lastRow="0" w:firstColumn="1" w:lastColumn="0" w:noHBand="0" w:noVBand="1"/>
      </w:tblPr>
      <w:tblGrid>
        <w:gridCol w:w="2049"/>
        <w:gridCol w:w="6173"/>
        <w:gridCol w:w="2608"/>
      </w:tblGrid>
      <w:tr w:rsidR="009E76ED" w:rsidRPr="009E76ED" w14:paraId="7D69D3A7" w14:textId="77777777" w:rsidTr="009E76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6D850C2" w14:textId="77777777" w:rsidR="009E76ED" w:rsidRPr="009E76ED" w:rsidRDefault="009E76ED" w:rsidP="008B3945">
            <w:pPr>
              <w:pStyle w:val="TableParagraph"/>
              <w:spacing w:after="80"/>
              <w:ind w:left="0" w:right="91"/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</w:pPr>
            <w:r w:rsidRPr="009E76ED"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  <w:t xml:space="preserve">Rol </w:t>
            </w:r>
          </w:p>
        </w:tc>
        <w:tc>
          <w:tcPr>
            <w:tcW w:w="6173" w:type="dxa"/>
          </w:tcPr>
          <w:p w14:paraId="439F121F" w14:textId="77777777" w:rsidR="009E76ED" w:rsidRPr="009E76ED" w:rsidRDefault="009E76ED" w:rsidP="008B3945">
            <w:pPr>
              <w:pStyle w:val="TableParagraph"/>
              <w:spacing w:after="80"/>
              <w:ind w:left="0" w:right="9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</w:pPr>
            <w:r w:rsidRPr="009E76ED"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  <w:t xml:space="preserve">Onderwerp </w:t>
            </w:r>
          </w:p>
        </w:tc>
        <w:tc>
          <w:tcPr>
            <w:tcW w:w="2608" w:type="dxa"/>
          </w:tcPr>
          <w:p w14:paraId="4886FB77" w14:textId="77777777" w:rsidR="009E76ED" w:rsidRPr="009E76ED" w:rsidRDefault="009E76ED" w:rsidP="008B3945">
            <w:pPr>
              <w:pStyle w:val="TableParagraph"/>
              <w:spacing w:after="80"/>
              <w:ind w:left="0" w:right="9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</w:pPr>
            <w:r w:rsidRPr="009E76ED"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  <w:t xml:space="preserve">Sector </w:t>
            </w:r>
          </w:p>
        </w:tc>
      </w:tr>
      <w:tr w:rsidR="00FD04A7" w:rsidRPr="005C04F1" w14:paraId="3CB98BCF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6F2ECFEA" w14:textId="77569808" w:rsidR="00FD04A7" w:rsidRPr="005C04F1" w:rsidRDefault="00E85094" w:rsidP="0055699D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Projectleider </w:t>
            </w:r>
          </w:p>
        </w:tc>
        <w:tc>
          <w:tcPr>
            <w:tcW w:w="6173" w:type="dxa"/>
          </w:tcPr>
          <w:p w14:paraId="71EB2590" w14:textId="04E9D767" w:rsidR="00FD04A7" w:rsidRPr="005C04F1" w:rsidRDefault="00E85094" w:rsidP="00E85094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Onderzoek externe regeldruk </w:t>
            </w:r>
            <w:r w:rsidR="00C4072B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WLZ</w:t>
            </w:r>
          </w:p>
        </w:tc>
        <w:tc>
          <w:tcPr>
            <w:tcW w:w="2608" w:type="dxa"/>
          </w:tcPr>
          <w:p w14:paraId="650CF255" w14:textId="017BC434" w:rsidR="00FD04A7" w:rsidRPr="005C04F1" w:rsidRDefault="00C4072B" w:rsidP="0055699D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Brancheorganisatie </w:t>
            </w:r>
          </w:p>
        </w:tc>
      </w:tr>
      <w:tr w:rsidR="00FD04A7" w:rsidRPr="005C04F1" w14:paraId="5E8CEF87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35355160" w14:textId="5C914D9D" w:rsidR="00FD04A7" w:rsidRPr="005C04F1" w:rsidRDefault="00514DBB" w:rsidP="0055699D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Expert </w:t>
            </w:r>
          </w:p>
        </w:tc>
        <w:tc>
          <w:tcPr>
            <w:tcW w:w="6173" w:type="dxa"/>
          </w:tcPr>
          <w:p w14:paraId="597FAD29" w14:textId="09195113" w:rsidR="00FD04A7" w:rsidRPr="005C04F1" w:rsidRDefault="00514DBB" w:rsidP="0055699D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Onderzoek werkdruk gebiedsteam afdeling ruimtelijke ordening</w:t>
            </w:r>
          </w:p>
        </w:tc>
        <w:tc>
          <w:tcPr>
            <w:tcW w:w="2608" w:type="dxa"/>
          </w:tcPr>
          <w:p w14:paraId="1222DD35" w14:textId="31B0CA94" w:rsidR="00FD04A7" w:rsidRPr="005C04F1" w:rsidRDefault="00514DBB" w:rsidP="0055699D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Gemeenten</w:t>
            </w:r>
          </w:p>
        </w:tc>
      </w:tr>
      <w:tr w:rsidR="00FD04A7" w:rsidRPr="005C04F1" w14:paraId="40FCD239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FCDED80" w14:textId="132BB228" w:rsidR="00FD04A7" w:rsidRPr="005C04F1" w:rsidRDefault="00D16E3D" w:rsidP="0055699D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Expert </w:t>
            </w:r>
          </w:p>
        </w:tc>
        <w:tc>
          <w:tcPr>
            <w:tcW w:w="6173" w:type="dxa"/>
          </w:tcPr>
          <w:p w14:paraId="7A1D3112" w14:textId="31CC57F0" w:rsidR="00FD04A7" w:rsidRPr="005C04F1" w:rsidRDefault="00D16E3D" w:rsidP="0055699D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Onderzoek verminderen administratieve belasting </w:t>
            </w:r>
          </w:p>
        </w:tc>
        <w:tc>
          <w:tcPr>
            <w:tcW w:w="2608" w:type="dxa"/>
          </w:tcPr>
          <w:p w14:paraId="4CF07D1E" w14:textId="0F9E99A0" w:rsidR="00FD04A7" w:rsidRPr="005C04F1" w:rsidRDefault="00694CFC" w:rsidP="0055699D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Ministerie</w:t>
            </w:r>
          </w:p>
        </w:tc>
      </w:tr>
      <w:tr w:rsidR="00694CFC" w:rsidRPr="005C04F1" w14:paraId="5B9739B0" w14:textId="77777777" w:rsidTr="00556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634D2726" w14:textId="696AC3AA" w:rsidR="00694CFC" w:rsidRPr="005C04F1" w:rsidRDefault="001D2B98" w:rsidP="0055699D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Expert </w:t>
            </w:r>
          </w:p>
        </w:tc>
        <w:tc>
          <w:tcPr>
            <w:tcW w:w="6173" w:type="dxa"/>
          </w:tcPr>
          <w:p w14:paraId="21E3D49E" w14:textId="1A715B47" w:rsidR="00694CFC" w:rsidRPr="005C04F1" w:rsidRDefault="001D2B98" w:rsidP="0055699D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Onderzoek administratieve belasting zorgteams</w:t>
            </w:r>
          </w:p>
        </w:tc>
        <w:tc>
          <w:tcPr>
            <w:tcW w:w="2608" w:type="dxa"/>
          </w:tcPr>
          <w:p w14:paraId="3C6075E2" w14:textId="3CAE639E" w:rsidR="00694CFC" w:rsidRPr="005C04F1" w:rsidRDefault="001D2B98" w:rsidP="0055699D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GHZ</w:t>
            </w:r>
          </w:p>
        </w:tc>
      </w:tr>
      <w:tr w:rsidR="001D2B98" w:rsidRPr="005C04F1" w14:paraId="7A528256" w14:textId="77777777" w:rsidTr="00556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3DA321F0" w14:textId="66DE5C6B" w:rsidR="001D2B98" w:rsidRPr="005C04F1" w:rsidRDefault="00340C43" w:rsidP="0055699D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Projectleider </w:t>
            </w:r>
          </w:p>
        </w:tc>
        <w:tc>
          <w:tcPr>
            <w:tcW w:w="6173" w:type="dxa"/>
          </w:tcPr>
          <w:p w14:paraId="3659D179" w14:textId="3ACAF4C7" w:rsidR="001D2B98" w:rsidRPr="005C04F1" w:rsidRDefault="00340C43" w:rsidP="0055699D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Onderzoek meer tijd voor de cliënt</w:t>
            </w:r>
            <w:r w:rsidR="00CB1A45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 bij behandelaren</w:t>
            </w:r>
          </w:p>
        </w:tc>
        <w:tc>
          <w:tcPr>
            <w:tcW w:w="2608" w:type="dxa"/>
          </w:tcPr>
          <w:p w14:paraId="2EC5EE44" w14:textId="32405ACF" w:rsidR="001D2B98" w:rsidRPr="005C04F1" w:rsidRDefault="00340C43" w:rsidP="0055699D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VVT</w:t>
            </w:r>
          </w:p>
        </w:tc>
      </w:tr>
    </w:tbl>
    <w:p w14:paraId="0C533727" w14:textId="185364EF" w:rsidR="00742C7A" w:rsidRPr="005C04F1" w:rsidRDefault="00742C7A" w:rsidP="00742C7A">
      <w:pPr>
        <w:rPr>
          <w:rFonts w:ascii="Red Hat Display" w:eastAsia="Cambria" w:hAnsi="Red Hat Display" w:cs="Red Hat Display"/>
          <w:b/>
          <w:bCs/>
          <w:color w:val="6E2C09"/>
          <w:kern w:val="24"/>
          <w:sz w:val="24"/>
          <w:szCs w:val="24"/>
        </w:rPr>
      </w:pPr>
    </w:p>
    <w:p w14:paraId="091D88FC" w14:textId="0BA2AB57" w:rsidR="00742C7A" w:rsidRPr="005C04F1" w:rsidRDefault="00742C7A" w:rsidP="009E76ED">
      <w:pPr>
        <w:pStyle w:val="TableParagraph"/>
        <w:spacing w:after="80"/>
        <w:ind w:left="0" w:right="91"/>
        <w:rPr>
          <w:rFonts w:ascii="Red Hat Display" w:eastAsia="Cambria" w:hAnsi="Red Hat Display" w:cs="Red Hat Display"/>
          <w:b/>
          <w:bCs/>
          <w:color w:val="6E2C09"/>
          <w:kern w:val="24"/>
          <w:sz w:val="28"/>
          <w:szCs w:val="28"/>
        </w:rPr>
      </w:pPr>
      <w:r w:rsidRPr="009E76ED">
        <w:rPr>
          <w:rFonts w:ascii="Red Hat Display" w:eastAsia="Cambria" w:hAnsi="Red Hat Display" w:cs="Red Hat Display"/>
          <w:b/>
          <w:bCs/>
          <w:color w:val="005630"/>
          <w:kern w:val="24"/>
          <w:sz w:val="24"/>
          <w:szCs w:val="24"/>
        </w:rPr>
        <w:t>Kwantitatief onderzoek</w:t>
      </w:r>
    </w:p>
    <w:p w14:paraId="2FA12208" w14:textId="77777777" w:rsidR="00D73F0F" w:rsidRPr="005C04F1" w:rsidRDefault="00D73F0F" w:rsidP="00D73F0F">
      <w:pPr>
        <w:spacing w:before="100"/>
        <w:ind w:left="111"/>
        <w:rPr>
          <w:rFonts w:ascii="Red Hat Display" w:hAnsi="Red Hat Display" w:cs="Red Hat Display"/>
          <w:b/>
          <w:noProof/>
          <w:color w:val="183861"/>
          <w:sz w:val="10"/>
          <w:szCs w:val="10"/>
        </w:rPr>
      </w:pPr>
    </w:p>
    <w:tbl>
      <w:tblPr>
        <w:tblStyle w:val="Onopgemaaktetabel4"/>
        <w:tblW w:w="0" w:type="auto"/>
        <w:tblLook w:val="04A0" w:firstRow="1" w:lastRow="0" w:firstColumn="1" w:lastColumn="0" w:noHBand="0" w:noVBand="1"/>
      </w:tblPr>
      <w:tblGrid>
        <w:gridCol w:w="2049"/>
        <w:gridCol w:w="6173"/>
        <w:gridCol w:w="2608"/>
      </w:tblGrid>
      <w:tr w:rsidR="009E76ED" w:rsidRPr="005C04F1" w14:paraId="7CC200AF" w14:textId="77777777" w:rsidTr="00381F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3A36AF1" w14:textId="2BAF1361" w:rsidR="009E76ED" w:rsidRPr="005C04F1" w:rsidRDefault="009E76ED" w:rsidP="009E76ED">
            <w:pPr>
              <w:spacing w:before="100"/>
              <w:rPr>
                <w:rFonts w:ascii="Red Hat Display" w:hAnsi="Red Hat Display" w:cs="Red Hat Display"/>
                <w:noProof/>
                <w:color w:val="6E2C09"/>
                <w:sz w:val="20"/>
                <w:szCs w:val="20"/>
              </w:rPr>
            </w:pPr>
            <w:r w:rsidRPr="009E76ED"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  <w:t xml:space="preserve">Rol </w:t>
            </w:r>
          </w:p>
        </w:tc>
        <w:tc>
          <w:tcPr>
            <w:tcW w:w="6173" w:type="dxa"/>
          </w:tcPr>
          <w:p w14:paraId="3F4A77D1" w14:textId="3AE7A457" w:rsidR="009E76ED" w:rsidRPr="005C04F1" w:rsidRDefault="009E76ED" w:rsidP="009E76ED">
            <w:pPr>
              <w:spacing w:before="10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6E2C09"/>
                <w:sz w:val="20"/>
                <w:szCs w:val="20"/>
              </w:rPr>
            </w:pPr>
            <w:r w:rsidRPr="009E76ED"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  <w:t xml:space="preserve">Onderwerp </w:t>
            </w:r>
          </w:p>
        </w:tc>
        <w:tc>
          <w:tcPr>
            <w:tcW w:w="2608" w:type="dxa"/>
          </w:tcPr>
          <w:p w14:paraId="26E365B8" w14:textId="6B4DA088" w:rsidR="009E76ED" w:rsidRPr="005C04F1" w:rsidRDefault="009E76ED" w:rsidP="009E76ED">
            <w:pPr>
              <w:spacing w:before="10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noProof/>
                <w:color w:val="6E2C09"/>
                <w:sz w:val="20"/>
                <w:szCs w:val="20"/>
              </w:rPr>
            </w:pPr>
            <w:r w:rsidRPr="009E76ED">
              <w:rPr>
                <w:rFonts w:ascii="Red Hat Display" w:eastAsia="Cambria" w:hAnsi="Red Hat Display" w:cs="Red Hat Display"/>
                <w:color w:val="005630"/>
                <w:kern w:val="24"/>
                <w:sz w:val="18"/>
                <w:szCs w:val="18"/>
              </w:rPr>
              <w:t xml:space="preserve">Sector </w:t>
            </w:r>
          </w:p>
        </w:tc>
      </w:tr>
      <w:tr w:rsidR="00D73F0F" w:rsidRPr="005C04F1" w14:paraId="7340C9CE" w14:textId="77777777" w:rsidTr="00381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39A1264C" w14:textId="77777777" w:rsidR="00D73F0F" w:rsidRPr="005C04F1" w:rsidRDefault="00D73F0F" w:rsidP="00381F14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Projectleider </w:t>
            </w:r>
          </w:p>
        </w:tc>
        <w:tc>
          <w:tcPr>
            <w:tcW w:w="6173" w:type="dxa"/>
          </w:tcPr>
          <w:p w14:paraId="7646FAA9" w14:textId="62FA09B4" w:rsidR="00D73F0F" w:rsidRPr="005C04F1" w:rsidRDefault="00D73F0F" w:rsidP="00381F14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Benchmark Care </w:t>
            </w:r>
            <w:r w:rsidR="00DC2109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2010-2023 </w:t>
            </w:r>
            <w:r w:rsidR="00124BDD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(circa 80 deelnemers per jaar)</w:t>
            </w:r>
          </w:p>
        </w:tc>
        <w:tc>
          <w:tcPr>
            <w:tcW w:w="2608" w:type="dxa"/>
          </w:tcPr>
          <w:p w14:paraId="1C0B296C" w14:textId="3AD9ACD9" w:rsidR="00D73F0F" w:rsidRPr="005C04F1" w:rsidRDefault="00DC2109" w:rsidP="00381F14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VVT, </w:t>
            </w:r>
            <w:r w:rsidR="00D73F0F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GHZ</w:t>
            </w: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 &amp; GGZ</w:t>
            </w:r>
          </w:p>
        </w:tc>
      </w:tr>
      <w:tr w:rsidR="00D73F0F" w:rsidRPr="005C04F1" w14:paraId="4075F666" w14:textId="77777777" w:rsidTr="00381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178ADF2C" w14:textId="77777777" w:rsidR="00D73F0F" w:rsidRPr="005C04F1" w:rsidRDefault="00D73F0F" w:rsidP="00381F14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Expert </w:t>
            </w:r>
          </w:p>
        </w:tc>
        <w:tc>
          <w:tcPr>
            <w:tcW w:w="6173" w:type="dxa"/>
          </w:tcPr>
          <w:p w14:paraId="45A04DDC" w14:textId="727D835A" w:rsidR="00D73F0F" w:rsidRPr="005C04F1" w:rsidRDefault="00DC2109" w:rsidP="00381F14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Benchmark Forensische Zorg </w:t>
            </w:r>
          </w:p>
        </w:tc>
        <w:tc>
          <w:tcPr>
            <w:tcW w:w="2608" w:type="dxa"/>
          </w:tcPr>
          <w:p w14:paraId="31D7D793" w14:textId="3FF8CAF1" w:rsidR="00D73F0F" w:rsidRPr="005C04F1" w:rsidRDefault="00DC2109" w:rsidP="00381F14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FPC</w:t>
            </w:r>
          </w:p>
        </w:tc>
      </w:tr>
      <w:tr w:rsidR="00D73F0F" w:rsidRPr="005C04F1" w14:paraId="2AE29089" w14:textId="77777777" w:rsidTr="00381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087A7249" w14:textId="540AD4B9" w:rsidR="00D73F0F" w:rsidRPr="005C04F1" w:rsidRDefault="003D4142" w:rsidP="00381F14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>Projectleider</w:t>
            </w:r>
          </w:p>
        </w:tc>
        <w:tc>
          <w:tcPr>
            <w:tcW w:w="6173" w:type="dxa"/>
          </w:tcPr>
          <w:p w14:paraId="5C7F1C15" w14:textId="62BBF84D" w:rsidR="00D73F0F" w:rsidRPr="005C04F1" w:rsidRDefault="003D4142" w:rsidP="00381F14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Benchmark RIBW</w:t>
            </w:r>
          </w:p>
        </w:tc>
        <w:tc>
          <w:tcPr>
            <w:tcW w:w="2608" w:type="dxa"/>
          </w:tcPr>
          <w:p w14:paraId="13652900" w14:textId="10480525" w:rsidR="00D73F0F" w:rsidRPr="005C04F1" w:rsidRDefault="003D4142" w:rsidP="00381F14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RIBW</w:t>
            </w:r>
          </w:p>
        </w:tc>
      </w:tr>
      <w:tr w:rsidR="00B72B92" w:rsidRPr="005C04F1" w14:paraId="1E688A85" w14:textId="77777777" w:rsidTr="00381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6D8A130A" w14:textId="091C2DBD" w:rsidR="00B72B92" w:rsidRPr="005C04F1" w:rsidRDefault="00B72B92" w:rsidP="00B72B92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>Projectleider</w:t>
            </w:r>
          </w:p>
        </w:tc>
        <w:tc>
          <w:tcPr>
            <w:tcW w:w="6173" w:type="dxa"/>
          </w:tcPr>
          <w:p w14:paraId="650965A2" w14:textId="6BB80B0B" w:rsidR="00B72B92" w:rsidRPr="005C04F1" w:rsidRDefault="00B72B92" w:rsidP="00B72B92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Onderzoek </w:t>
            </w:r>
            <w:r w:rsidR="00CE594B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berekenen </w:t>
            </w: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kostprijzen</w:t>
            </w:r>
            <w:r w:rsidR="00CE594B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 dienstverlening zorg </w:t>
            </w:r>
          </w:p>
        </w:tc>
        <w:tc>
          <w:tcPr>
            <w:tcW w:w="2608" w:type="dxa"/>
          </w:tcPr>
          <w:p w14:paraId="348CF38F" w14:textId="6918B769" w:rsidR="00B72B92" w:rsidRPr="005C04F1" w:rsidRDefault="00B72B92" w:rsidP="00B72B92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RIBW</w:t>
            </w:r>
            <w:r w:rsidR="00CE594B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/GHZ</w:t>
            </w:r>
          </w:p>
        </w:tc>
      </w:tr>
      <w:tr w:rsidR="004142C8" w:rsidRPr="005C04F1" w14:paraId="690431AA" w14:textId="77777777" w:rsidTr="00381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2856A365" w14:textId="75AA1161" w:rsidR="004142C8" w:rsidRPr="005C04F1" w:rsidRDefault="004142C8" w:rsidP="00B72B92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Expert </w:t>
            </w:r>
          </w:p>
        </w:tc>
        <w:tc>
          <w:tcPr>
            <w:tcW w:w="6173" w:type="dxa"/>
          </w:tcPr>
          <w:p w14:paraId="1EC72A9E" w14:textId="4C92CB66" w:rsidR="004142C8" w:rsidRPr="005C04F1" w:rsidRDefault="004142C8" w:rsidP="00B72B92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Benchmark Revalidatiecentra</w:t>
            </w:r>
          </w:p>
        </w:tc>
        <w:tc>
          <w:tcPr>
            <w:tcW w:w="2608" w:type="dxa"/>
          </w:tcPr>
          <w:p w14:paraId="59BAA977" w14:textId="186428FC" w:rsidR="004142C8" w:rsidRPr="005C04F1" w:rsidRDefault="004142C8" w:rsidP="00B72B92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Revalidatie</w:t>
            </w:r>
          </w:p>
        </w:tc>
      </w:tr>
      <w:tr w:rsidR="00B72B92" w:rsidRPr="005C04F1" w14:paraId="2516B95C" w14:textId="77777777" w:rsidTr="00381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39943394" w14:textId="00106990" w:rsidR="00B72B92" w:rsidRPr="005C04F1" w:rsidRDefault="00124BDD" w:rsidP="00B72B92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Expert </w:t>
            </w:r>
          </w:p>
        </w:tc>
        <w:tc>
          <w:tcPr>
            <w:tcW w:w="6173" w:type="dxa"/>
          </w:tcPr>
          <w:p w14:paraId="058B9859" w14:textId="404AB238" w:rsidR="00B72B92" w:rsidRPr="005C04F1" w:rsidRDefault="007D086E" w:rsidP="00B72B92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Benchmarkonderzoek voor alle diensten en afdelingen van </w:t>
            </w:r>
            <w:r w:rsidR="00667F2E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een 200.000+ gemeente</w:t>
            </w:r>
          </w:p>
        </w:tc>
        <w:tc>
          <w:tcPr>
            <w:tcW w:w="2608" w:type="dxa"/>
          </w:tcPr>
          <w:p w14:paraId="5760512B" w14:textId="4D4DDDAE" w:rsidR="00B72B92" w:rsidRPr="005C04F1" w:rsidRDefault="00667F2E" w:rsidP="00B72B92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Gemeenten</w:t>
            </w:r>
          </w:p>
        </w:tc>
      </w:tr>
      <w:tr w:rsidR="00B52AEC" w:rsidRPr="005C04F1" w14:paraId="1416AB89" w14:textId="77777777" w:rsidTr="00381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35655955" w14:textId="74A8E134" w:rsidR="00B52AEC" w:rsidRPr="005C04F1" w:rsidRDefault="00B52AEC" w:rsidP="00B52AEC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Projectleider </w:t>
            </w:r>
          </w:p>
        </w:tc>
        <w:tc>
          <w:tcPr>
            <w:tcW w:w="6173" w:type="dxa"/>
          </w:tcPr>
          <w:p w14:paraId="0C20EF05" w14:textId="4A4F8155" w:rsidR="00B52AEC" w:rsidRPr="005C04F1" w:rsidRDefault="00B52AEC" w:rsidP="00B52AEC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Onderzoek kostprijzen dienstverlening zorg en begeleiding</w:t>
            </w:r>
          </w:p>
        </w:tc>
        <w:tc>
          <w:tcPr>
            <w:tcW w:w="2608" w:type="dxa"/>
          </w:tcPr>
          <w:p w14:paraId="667E3DD3" w14:textId="023C6ECA" w:rsidR="00B52AEC" w:rsidRPr="005C04F1" w:rsidRDefault="00B52AEC" w:rsidP="00B52AEC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GHZ</w:t>
            </w:r>
          </w:p>
        </w:tc>
      </w:tr>
      <w:tr w:rsidR="00B52AEC" w:rsidRPr="005C04F1" w14:paraId="1A014D4B" w14:textId="77777777" w:rsidTr="00381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02879ED" w14:textId="208BE07B" w:rsidR="00B52AEC" w:rsidRPr="005C04F1" w:rsidRDefault="00B52AEC" w:rsidP="00B52AEC">
            <w:pPr>
              <w:spacing w:before="10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Expertrol </w:t>
            </w:r>
          </w:p>
        </w:tc>
        <w:tc>
          <w:tcPr>
            <w:tcW w:w="6173" w:type="dxa"/>
          </w:tcPr>
          <w:p w14:paraId="3BDA64C5" w14:textId="0E984FCC" w:rsidR="00B52AEC" w:rsidRPr="005C04F1" w:rsidRDefault="00B52AEC" w:rsidP="00B52AEC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Toetsen formatieoverzichten van nieuw te vormen afdelingen</w:t>
            </w:r>
          </w:p>
        </w:tc>
        <w:tc>
          <w:tcPr>
            <w:tcW w:w="2608" w:type="dxa"/>
          </w:tcPr>
          <w:p w14:paraId="4458B414" w14:textId="27D18E32" w:rsidR="00B52AEC" w:rsidRPr="005C04F1" w:rsidRDefault="00B52AEC" w:rsidP="00B52AEC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Gemeenten </w:t>
            </w:r>
          </w:p>
        </w:tc>
      </w:tr>
      <w:tr w:rsidR="00B52AEC" w:rsidRPr="005C04F1" w14:paraId="0DFC1598" w14:textId="77777777" w:rsidTr="00381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7A7C84FB" w14:textId="0ED86E3C" w:rsidR="00B52AEC" w:rsidRPr="005C04F1" w:rsidRDefault="00B52AEC" w:rsidP="00B52AEC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Expertrol </w:t>
            </w:r>
          </w:p>
        </w:tc>
        <w:tc>
          <w:tcPr>
            <w:tcW w:w="6173" w:type="dxa"/>
          </w:tcPr>
          <w:p w14:paraId="16067ECE" w14:textId="6FCD4B7B" w:rsidR="00B52AEC" w:rsidRPr="005C04F1" w:rsidRDefault="00B52AEC" w:rsidP="00B52AEC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Onderzoek kostprijzen hospicezorg </w:t>
            </w:r>
          </w:p>
        </w:tc>
        <w:tc>
          <w:tcPr>
            <w:tcW w:w="2608" w:type="dxa"/>
          </w:tcPr>
          <w:p w14:paraId="123B74CA" w14:textId="49E332AA" w:rsidR="00B52AEC" w:rsidRPr="005C04F1" w:rsidRDefault="00B52AEC" w:rsidP="00B52AEC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Brancheorganisatie</w:t>
            </w:r>
          </w:p>
        </w:tc>
      </w:tr>
      <w:tr w:rsidR="00B52AEC" w:rsidRPr="005C04F1" w14:paraId="7728A427" w14:textId="77777777" w:rsidTr="00381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2152C797" w14:textId="320B6F72" w:rsidR="00B52AEC" w:rsidRPr="005C04F1" w:rsidRDefault="00715FF6" w:rsidP="00B52AEC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Projectleider </w:t>
            </w:r>
          </w:p>
        </w:tc>
        <w:tc>
          <w:tcPr>
            <w:tcW w:w="6173" w:type="dxa"/>
          </w:tcPr>
          <w:p w14:paraId="7FBFC2B2" w14:textId="2B2AC090" w:rsidR="00B52AEC" w:rsidRPr="005C04F1" w:rsidRDefault="00715FF6" w:rsidP="00B52AEC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Benchmarkonderzoek formatie en kosten </w:t>
            </w:r>
          </w:p>
        </w:tc>
        <w:tc>
          <w:tcPr>
            <w:tcW w:w="2608" w:type="dxa"/>
          </w:tcPr>
          <w:p w14:paraId="7A9D1481" w14:textId="18B1F514" w:rsidR="00B52AEC" w:rsidRPr="005C04F1" w:rsidRDefault="00715FF6" w:rsidP="00B52AEC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GGZ</w:t>
            </w:r>
          </w:p>
        </w:tc>
      </w:tr>
      <w:tr w:rsidR="008B760A" w:rsidRPr="005C04F1" w14:paraId="13F63DE8" w14:textId="77777777" w:rsidTr="00381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3B570E0" w14:textId="04EABCBB" w:rsidR="008B760A" w:rsidRPr="005C04F1" w:rsidRDefault="008B760A" w:rsidP="00B52AEC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Expertrol </w:t>
            </w:r>
          </w:p>
        </w:tc>
        <w:tc>
          <w:tcPr>
            <w:tcW w:w="6173" w:type="dxa"/>
          </w:tcPr>
          <w:p w14:paraId="72B81E0F" w14:textId="362DBA07" w:rsidR="008B760A" w:rsidRPr="005C04F1" w:rsidRDefault="008B760A" w:rsidP="00B52AEC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Benchmarkonderzoek </w:t>
            </w:r>
            <w:r w:rsidR="007215D4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ambtelijk apparaat </w:t>
            </w: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in het kader van mogelijke fusie </w:t>
            </w:r>
            <w:r w:rsidR="007215D4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&amp; begroting analyse</w:t>
            </w:r>
          </w:p>
        </w:tc>
        <w:tc>
          <w:tcPr>
            <w:tcW w:w="2608" w:type="dxa"/>
          </w:tcPr>
          <w:p w14:paraId="1C6619BE" w14:textId="1D6445EB" w:rsidR="008B760A" w:rsidRPr="005C04F1" w:rsidRDefault="007215D4" w:rsidP="00B52AEC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Gemeenten </w:t>
            </w:r>
          </w:p>
        </w:tc>
      </w:tr>
      <w:tr w:rsidR="008B760A" w:rsidRPr="005C04F1" w14:paraId="66DA9D07" w14:textId="77777777" w:rsidTr="00381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3291E67D" w14:textId="30374655" w:rsidR="008B760A" w:rsidRPr="005C04F1" w:rsidRDefault="00771269" w:rsidP="00B52AEC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Projectleider </w:t>
            </w:r>
          </w:p>
        </w:tc>
        <w:tc>
          <w:tcPr>
            <w:tcW w:w="6173" w:type="dxa"/>
          </w:tcPr>
          <w:p w14:paraId="22442400" w14:textId="326C4914" w:rsidR="008B760A" w:rsidRPr="005C04F1" w:rsidRDefault="00771269" w:rsidP="00B52AEC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Kostprijsonderzoek </w:t>
            </w:r>
            <w:r w:rsidR="00DD024A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dienstverlening zorg en begeleiding</w:t>
            </w:r>
          </w:p>
        </w:tc>
        <w:tc>
          <w:tcPr>
            <w:tcW w:w="2608" w:type="dxa"/>
          </w:tcPr>
          <w:p w14:paraId="2B25DEA1" w14:textId="6126E61C" w:rsidR="008B760A" w:rsidRPr="005C04F1" w:rsidRDefault="00DD024A" w:rsidP="00B52AEC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Jeugdzorg </w:t>
            </w:r>
          </w:p>
        </w:tc>
      </w:tr>
      <w:tr w:rsidR="001220F0" w:rsidRPr="005C04F1" w14:paraId="0AA9A5DC" w14:textId="77777777" w:rsidTr="00381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02A0F3E4" w14:textId="16860837" w:rsidR="001220F0" w:rsidRPr="005C04F1" w:rsidRDefault="001220F0" w:rsidP="00B52AEC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>Projectleider</w:t>
            </w:r>
          </w:p>
        </w:tc>
        <w:tc>
          <w:tcPr>
            <w:tcW w:w="6173" w:type="dxa"/>
          </w:tcPr>
          <w:p w14:paraId="73B92839" w14:textId="4F1197C1" w:rsidR="001220F0" w:rsidRPr="005C04F1" w:rsidRDefault="001220F0" w:rsidP="00B52AEC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Toetsing plannen financieel herstel</w:t>
            </w:r>
          </w:p>
        </w:tc>
        <w:tc>
          <w:tcPr>
            <w:tcW w:w="2608" w:type="dxa"/>
          </w:tcPr>
          <w:p w14:paraId="21490DF8" w14:textId="74F66573" w:rsidR="001220F0" w:rsidRPr="005C04F1" w:rsidRDefault="001220F0" w:rsidP="00B52AEC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VVT</w:t>
            </w:r>
          </w:p>
        </w:tc>
      </w:tr>
      <w:tr w:rsidR="001220F0" w:rsidRPr="005C04F1" w14:paraId="0ACE61B3" w14:textId="77777777" w:rsidTr="00381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23C8992C" w14:textId="0D0FA129" w:rsidR="001220F0" w:rsidRPr="005C04F1" w:rsidRDefault="00B25254" w:rsidP="00B52AEC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>Expert</w:t>
            </w:r>
          </w:p>
        </w:tc>
        <w:tc>
          <w:tcPr>
            <w:tcW w:w="6173" w:type="dxa"/>
          </w:tcPr>
          <w:p w14:paraId="61A8E315" w14:textId="05A1AAB0" w:rsidR="001220F0" w:rsidRPr="005C04F1" w:rsidRDefault="00B25254" w:rsidP="00B52AEC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Berekenen kostprijzen dienstverlening thuiszorg </w:t>
            </w:r>
          </w:p>
        </w:tc>
        <w:tc>
          <w:tcPr>
            <w:tcW w:w="2608" w:type="dxa"/>
          </w:tcPr>
          <w:p w14:paraId="271C7C04" w14:textId="492C3D5D" w:rsidR="001220F0" w:rsidRPr="005C04F1" w:rsidRDefault="00B25254" w:rsidP="00B52AEC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VVT</w:t>
            </w:r>
          </w:p>
        </w:tc>
      </w:tr>
      <w:tr w:rsidR="00A83B34" w:rsidRPr="005C04F1" w14:paraId="62203A0F" w14:textId="77777777" w:rsidTr="00381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3A0BB993" w14:textId="1C36A80B" w:rsidR="00A83B34" w:rsidRPr="005C04F1" w:rsidRDefault="00A83B34" w:rsidP="00A83B34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Projectleider </w:t>
            </w:r>
          </w:p>
        </w:tc>
        <w:tc>
          <w:tcPr>
            <w:tcW w:w="6173" w:type="dxa"/>
          </w:tcPr>
          <w:p w14:paraId="6EDB0D19" w14:textId="745C83CB" w:rsidR="00A83B34" w:rsidRPr="005C04F1" w:rsidRDefault="00A83B34" w:rsidP="00A83B34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Verdiepend benchmarkonderzoek </w:t>
            </w:r>
          </w:p>
        </w:tc>
        <w:tc>
          <w:tcPr>
            <w:tcW w:w="2608" w:type="dxa"/>
          </w:tcPr>
          <w:p w14:paraId="6492785B" w14:textId="043E22D7" w:rsidR="00A83B34" w:rsidRPr="005C04F1" w:rsidRDefault="00A83B34" w:rsidP="00A83B34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GGZ </w:t>
            </w:r>
          </w:p>
        </w:tc>
      </w:tr>
      <w:tr w:rsidR="00A83B34" w:rsidRPr="005C04F1" w14:paraId="449CF027" w14:textId="77777777" w:rsidTr="00381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32C8DDD0" w14:textId="75498A43" w:rsidR="00A83B34" w:rsidRPr="005C04F1" w:rsidRDefault="00A83B34" w:rsidP="00A83B34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Projectleider </w:t>
            </w:r>
          </w:p>
        </w:tc>
        <w:tc>
          <w:tcPr>
            <w:tcW w:w="6173" w:type="dxa"/>
          </w:tcPr>
          <w:p w14:paraId="5EF230A7" w14:textId="6437E353" w:rsidR="00A83B34" w:rsidRPr="005C04F1" w:rsidRDefault="00A83B34" w:rsidP="00A83B34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Verdiepend benchmarkonderzoek thuiszorg en intramuraal</w:t>
            </w:r>
          </w:p>
        </w:tc>
        <w:tc>
          <w:tcPr>
            <w:tcW w:w="2608" w:type="dxa"/>
          </w:tcPr>
          <w:p w14:paraId="0C416A70" w14:textId="50B8B233" w:rsidR="00A83B34" w:rsidRPr="005C04F1" w:rsidRDefault="00A83B34" w:rsidP="00A83B34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VVT</w:t>
            </w:r>
          </w:p>
        </w:tc>
      </w:tr>
      <w:tr w:rsidR="00A83B34" w:rsidRPr="005C04F1" w14:paraId="263DA8AB" w14:textId="77777777" w:rsidTr="00381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418562FD" w14:textId="3387F8E3" w:rsidR="00A83B34" w:rsidRPr="005C04F1" w:rsidRDefault="00A81A75" w:rsidP="00A83B34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Projectleider </w:t>
            </w:r>
          </w:p>
        </w:tc>
        <w:tc>
          <w:tcPr>
            <w:tcW w:w="6173" w:type="dxa"/>
          </w:tcPr>
          <w:p w14:paraId="35335163" w14:textId="7CD626C5" w:rsidR="00A83B34" w:rsidRPr="005C04F1" w:rsidRDefault="00A81A75" w:rsidP="00A83B34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Benchmarkonderzoek instellingen verslavingszorg</w:t>
            </w:r>
          </w:p>
        </w:tc>
        <w:tc>
          <w:tcPr>
            <w:tcW w:w="2608" w:type="dxa"/>
          </w:tcPr>
          <w:p w14:paraId="0CC615C4" w14:textId="12EE1C7B" w:rsidR="00A83B34" w:rsidRPr="005C04F1" w:rsidRDefault="00A81A75" w:rsidP="00A83B34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GGZ</w:t>
            </w:r>
          </w:p>
        </w:tc>
      </w:tr>
      <w:tr w:rsidR="006D58AB" w:rsidRPr="005C04F1" w14:paraId="227530DB" w14:textId="77777777" w:rsidTr="00381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7A635682" w14:textId="5C231F39" w:rsidR="006D58AB" w:rsidRPr="005C04F1" w:rsidRDefault="006D58AB" w:rsidP="006D58A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Projectleider </w:t>
            </w:r>
          </w:p>
        </w:tc>
        <w:tc>
          <w:tcPr>
            <w:tcW w:w="6173" w:type="dxa"/>
          </w:tcPr>
          <w:p w14:paraId="4FFAA9D8" w14:textId="075D88A2" w:rsidR="006D58AB" w:rsidRPr="005C04F1" w:rsidRDefault="006D58AB" w:rsidP="006D58A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Kostprijsonderzoek dienstverlening zorg en welzijn</w:t>
            </w:r>
          </w:p>
        </w:tc>
        <w:tc>
          <w:tcPr>
            <w:tcW w:w="2608" w:type="dxa"/>
          </w:tcPr>
          <w:p w14:paraId="5E529D9B" w14:textId="0CCD61E9" w:rsidR="006D58AB" w:rsidRPr="005C04F1" w:rsidRDefault="006D58AB" w:rsidP="006D58A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VVT</w:t>
            </w:r>
          </w:p>
        </w:tc>
      </w:tr>
      <w:tr w:rsidR="00777ACB" w:rsidRPr="005C04F1" w14:paraId="4033A685" w14:textId="77777777" w:rsidTr="00381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5E9358A8" w14:textId="197FCDCD" w:rsidR="00777ACB" w:rsidRPr="005C04F1" w:rsidRDefault="00777ACB" w:rsidP="006D58A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Projectleider </w:t>
            </w:r>
          </w:p>
        </w:tc>
        <w:tc>
          <w:tcPr>
            <w:tcW w:w="6173" w:type="dxa"/>
          </w:tcPr>
          <w:p w14:paraId="55BD0CE2" w14:textId="1A331948" w:rsidR="00777ACB" w:rsidRPr="005C04F1" w:rsidRDefault="00777ACB" w:rsidP="006D58A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Second opinion</w:t>
            </w:r>
            <w:r w:rsidR="00AD6302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 kostprijs producten ambulante dienstverlening</w:t>
            </w: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 </w:t>
            </w:r>
          </w:p>
        </w:tc>
        <w:tc>
          <w:tcPr>
            <w:tcW w:w="2608" w:type="dxa"/>
          </w:tcPr>
          <w:p w14:paraId="50A40A80" w14:textId="2D1F64B6" w:rsidR="00777ACB" w:rsidRPr="005C04F1" w:rsidRDefault="00AD6302" w:rsidP="006D58AB">
            <w:pPr>
              <w:spacing w:before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RIBW</w:t>
            </w:r>
          </w:p>
        </w:tc>
      </w:tr>
      <w:tr w:rsidR="003E408B" w:rsidRPr="005C04F1" w14:paraId="5DFA0AF4" w14:textId="77777777" w:rsidTr="00381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9" w:type="dxa"/>
          </w:tcPr>
          <w:p w14:paraId="195BAEE4" w14:textId="2927FC51" w:rsidR="003E408B" w:rsidRPr="005C04F1" w:rsidRDefault="003E408B" w:rsidP="006D58AB">
            <w:pPr>
              <w:spacing w:before="100"/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b w:val="0"/>
                <w:bCs w:val="0"/>
                <w:color w:val="0F243E" w:themeColor="text2" w:themeShade="80"/>
                <w:sz w:val="20"/>
                <w:szCs w:val="20"/>
              </w:rPr>
              <w:t xml:space="preserve">Projectleider </w:t>
            </w:r>
          </w:p>
        </w:tc>
        <w:tc>
          <w:tcPr>
            <w:tcW w:w="6173" w:type="dxa"/>
          </w:tcPr>
          <w:p w14:paraId="6D511533" w14:textId="428F9CA1" w:rsidR="003E408B" w:rsidRPr="005C04F1" w:rsidRDefault="003E408B" w:rsidP="006D58A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 xml:space="preserve">Verdiepend benchmarkonderzoek </w:t>
            </w:r>
            <w:r w:rsidR="00D92FBC"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GHZ en GGZ</w:t>
            </w:r>
          </w:p>
        </w:tc>
        <w:tc>
          <w:tcPr>
            <w:tcW w:w="2608" w:type="dxa"/>
          </w:tcPr>
          <w:p w14:paraId="5AA74474" w14:textId="1DE6A69D" w:rsidR="003E408B" w:rsidRPr="005C04F1" w:rsidRDefault="00D92FBC" w:rsidP="006D58AB">
            <w:pPr>
              <w:spacing w:before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</w:pPr>
            <w:r w:rsidRPr="005C04F1">
              <w:rPr>
                <w:rFonts w:ascii="Red Hat Display" w:hAnsi="Red Hat Display" w:cs="Red Hat Display"/>
                <w:color w:val="0F243E" w:themeColor="text2" w:themeShade="80"/>
                <w:sz w:val="20"/>
                <w:szCs w:val="20"/>
              </w:rPr>
              <w:t>GGZ &amp; GHZ</w:t>
            </w:r>
          </w:p>
        </w:tc>
      </w:tr>
    </w:tbl>
    <w:p w14:paraId="13B59D22" w14:textId="731CB863" w:rsidR="00D2594F" w:rsidRPr="005C04F1" w:rsidRDefault="00162E4E" w:rsidP="00C13467">
      <w:pPr>
        <w:spacing w:before="100"/>
        <w:rPr>
          <w:rFonts w:ascii="Red Hat Display" w:hAnsi="Red Hat Display" w:cs="Red Hat Display"/>
          <w:noProof/>
          <w:color w:val="121718"/>
          <w:sz w:val="20"/>
          <w:szCs w:val="20"/>
        </w:rPr>
      </w:pPr>
      <w:r w:rsidRPr="005C04F1">
        <w:rPr>
          <w:rFonts w:ascii="Red Hat Display" w:hAnsi="Red Hat Display" w:cs="Red Hat Display"/>
          <w:b/>
          <w:noProof/>
          <w:color w:val="183861"/>
          <w:sz w:val="26"/>
        </w:rPr>
        <mc:AlternateContent>
          <mc:Choice Requires="wps">
            <w:drawing>
              <wp:anchor distT="0" distB="0" distL="114300" distR="114300" simplePos="0" relativeHeight="251663370" behindDoc="0" locked="0" layoutInCell="1" allowOverlap="1" wp14:anchorId="4D86027D" wp14:editId="161A7534">
                <wp:simplePos x="0" y="0"/>
                <wp:positionH relativeFrom="column">
                  <wp:posOffset>6530340</wp:posOffset>
                </wp:positionH>
                <wp:positionV relativeFrom="paragraph">
                  <wp:posOffset>9273540</wp:posOffset>
                </wp:positionV>
                <wp:extent cx="571500" cy="342900"/>
                <wp:effectExtent l="0" t="0" r="19050" b="19050"/>
                <wp:wrapNone/>
                <wp:docPr id="165734147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4D7487" w14:textId="7A19C7A9" w:rsidR="00162E4E" w:rsidRPr="00162E4E" w:rsidRDefault="00162E4E" w:rsidP="00162E4E">
                            <w:pPr>
                              <w:jc w:val="center"/>
                              <w:rPr>
                                <w:color w:val="6E2C09"/>
                              </w:rPr>
                            </w:pPr>
                            <w:r>
                              <w:rPr>
                                <w:color w:val="6E2C09"/>
                              </w:rPr>
                              <w:t>2</w:t>
                            </w:r>
                            <w:r w:rsidR="006413E8">
                              <w:rPr>
                                <w:color w:val="6E2C09"/>
                              </w:rPr>
                              <w:t>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86027D" id="Rechthoek 2" o:spid="_x0000_s1026" style="position:absolute;margin-left:514.2pt;margin-top:730.2pt;width:45pt;height:27pt;z-index:2516633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" fillcolor="white [3212]" strokecolor="white [3212]" strokeweight="2pt">
                <v:textbox>
                  <w:txbxContent>
                    <w:p w14:paraId="1C4D7487" w14:textId="7A19C7A9" w:rsidR="00162E4E" w:rsidRPr="00162E4E" w:rsidRDefault="00162E4E" w:rsidP="00162E4E">
                      <w:pPr>
                        <w:jc w:val="center"/>
                        <w:rPr>
                          <w:color w:val="6E2C09"/>
                        </w:rPr>
                      </w:pPr>
                      <w:r>
                        <w:rPr>
                          <w:color w:val="6E2C09"/>
                        </w:rPr>
                        <w:t>2</w:t>
                      </w:r>
                      <w:r w:rsidR="006413E8">
                        <w:rPr>
                          <w:color w:val="6E2C09"/>
                        </w:rPr>
                        <w:t>/2</w:t>
                      </w:r>
                    </w:p>
                  </w:txbxContent>
                </v:textbox>
              </v:rect>
            </w:pict>
          </mc:Fallback>
        </mc:AlternateContent>
      </w:r>
      <w:r w:rsidR="00DD6933" w:rsidRPr="005C04F1">
        <w:rPr>
          <w:rFonts w:ascii="Red Hat Display" w:hAnsi="Red Hat Display" w:cs="Red Hat Display"/>
          <w:noProof/>
          <w:color w:val="121718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EE54FA5" wp14:editId="77AE33B8">
                <wp:simplePos x="0" y="0"/>
                <wp:positionH relativeFrom="margin">
                  <wp:align>left</wp:align>
                </wp:positionH>
                <wp:positionV relativeFrom="paragraph">
                  <wp:posOffset>8431530</wp:posOffset>
                </wp:positionV>
                <wp:extent cx="6794500" cy="744279"/>
                <wp:effectExtent l="0" t="0" r="6350" b="0"/>
                <wp:wrapNone/>
                <wp:docPr id="1576889421" name="Tekstvak 1576889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0" cy="7442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80C086" w14:textId="4DB13782" w:rsidR="00AF0635" w:rsidRPr="00D22B71" w:rsidRDefault="00AF0635" w:rsidP="0079453C">
                            <w:pPr>
                              <w:pStyle w:val="TableParagraph"/>
                              <w:spacing w:after="120"/>
                              <w:ind w:left="0" w:right="91"/>
                              <w:rPr>
                                <w:rFonts w:ascii="Cambria" w:eastAsia="Cambria" w:hAnsi="Cambria" w:cs="Kigelia Arabic"/>
                                <w:b/>
                                <w:bCs/>
                                <w:color w:val="6E2C09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D22B71">
                              <w:rPr>
                                <w:rFonts w:ascii="Cambria" w:eastAsia="Cambria" w:hAnsi="Cambria" w:cs="Kigelia Arabic"/>
                                <w:b/>
                                <w:bCs/>
                                <w:color w:val="6E2C09"/>
                                <w:kern w:val="24"/>
                                <w:sz w:val="24"/>
                                <w:szCs w:val="24"/>
                              </w:rPr>
                              <w:t xml:space="preserve">Referenties </w:t>
                            </w:r>
                          </w:p>
                          <w:p w14:paraId="7F52FE8F" w14:textId="114C9167" w:rsidR="00AF0635" w:rsidRPr="004F02A9" w:rsidRDefault="00AF0635" w:rsidP="00AF0635">
                            <w:pPr>
                              <w:pStyle w:val="Plattetekst"/>
                              <w:spacing w:before="1" w:line="328" w:lineRule="auto"/>
                              <w:ind w:left="0" w:firstLine="0"/>
                              <w:rPr>
                                <w:rFonts w:asciiTheme="majorHAnsi" w:hAnsiTheme="majorHAnsi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F243E" w:themeColor="text2" w:themeShade="80"/>
                                <w:sz w:val="20"/>
                                <w:szCs w:val="20"/>
                              </w:rPr>
                              <w:t xml:space="preserve">Op mijn </w:t>
                            </w:r>
                            <w:r w:rsidR="00081095">
                              <w:rPr>
                                <w:rFonts w:asciiTheme="majorHAnsi" w:hAnsiTheme="majorHAnsi"/>
                                <w:color w:val="0F243E" w:themeColor="text2" w:themeShade="80"/>
                                <w:sz w:val="20"/>
                                <w:szCs w:val="20"/>
                              </w:rPr>
                              <w:t>LinkedInpagina</w:t>
                            </w:r>
                            <w:r w:rsidR="00330587">
                              <w:rPr>
                                <w:rFonts w:asciiTheme="majorHAnsi" w:hAnsiTheme="majorHAnsi"/>
                                <w:color w:val="0F243E" w:themeColor="text2" w:themeShade="80"/>
                                <w:sz w:val="20"/>
                                <w:szCs w:val="20"/>
                              </w:rPr>
                              <w:t xml:space="preserve"> vindt u </w:t>
                            </w:r>
                            <w:r w:rsidR="006B166D">
                              <w:rPr>
                                <w:rFonts w:asciiTheme="majorHAnsi" w:hAnsiTheme="majorHAnsi"/>
                                <w:color w:val="0F243E" w:themeColor="text2" w:themeShade="80"/>
                                <w:sz w:val="20"/>
                                <w:szCs w:val="20"/>
                              </w:rPr>
                              <w:t xml:space="preserve">recente </w:t>
                            </w:r>
                            <w:r w:rsidR="00330587">
                              <w:rPr>
                                <w:rFonts w:asciiTheme="majorHAnsi" w:hAnsiTheme="majorHAnsi"/>
                                <w:color w:val="0F243E" w:themeColor="text2" w:themeShade="80"/>
                                <w:sz w:val="20"/>
                                <w:szCs w:val="20"/>
                              </w:rPr>
                              <w:t xml:space="preserve">referenties van </w:t>
                            </w:r>
                            <w:r w:rsidR="009A6D12">
                              <w:rPr>
                                <w:rFonts w:asciiTheme="majorHAnsi" w:hAnsiTheme="majorHAnsi"/>
                                <w:color w:val="0F243E" w:themeColor="text2" w:themeShade="80"/>
                                <w:sz w:val="20"/>
                                <w:szCs w:val="20"/>
                              </w:rPr>
                              <w:t>(</w:t>
                            </w:r>
                            <w:r w:rsidR="006B166D">
                              <w:rPr>
                                <w:rFonts w:asciiTheme="majorHAnsi" w:hAnsiTheme="majorHAnsi"/>
                                <w:color w:val="0F243E" w:themeColor="text2" w:themeShade="80"/>
                                <w:sz w:val="20"/>
                                <w:szCs w:val="20"/>
                              </w:rPr>
                              <w:t>oud-</w:t>
                            </w:r>
                            <w:r w:rsidR="009A6D12">
                              <w:rPr>
                                <w:rFonts w:asciiTheme="majorHAnsi" w:hAnsiTheme="majorHAnsi"/>
                                <w:color w:val="0F243E" w:themeColor="text2" w:themeShade="80"/>
                                <w:sz w:val="20"/>
                                <w:szCs w:val="20"/>
                              </w:rPr>
                              <w:t>)</w:t>
                            </w:r>
                            <w:r w:rsidR="006B166D">
                              <w:rPr>
                                <w:rFonts w:asciiTheme="majorHAnsi" w:hAnsiTheme="majorHAnsi"/>
                                <w:color w:val="0F243E" w:themeColor="text2" w:themeShade="80"/>
                                <w:sz w:val="20"/>
                                <w:szCs w:val="20"/>
                              </w:rPr>
                              <w:t>collega</w:t>
                            </w:r>
                            <w:r w:rsidR="009A6D12">
                              <w:rPr>
                                <w:rFonts w:asciiTheme="majorHAnsi" w:hAnsiTheme="majorHAnsi"/>
                                <w:color w:val="0F243E" w:themeColor="text2" w:themeShade="80"/>
                                <w:sz w:val="20"/>
                                <w:szCs w:val="20"/>
                              </w:rPr>
                              <w:t>’</w:t>
                            </w:r>
                            <w:r w:rsidR="006B166D">
                              <w:rPr>
                                <w:rFonts w:asciiTheme="majorHAnsi" w:hAnsiTheme="majorHAnsi"/>
                                <w:color w:val="0F243E" w:themeColor="text2" w:themeShade="80"/>
                                <w:sz w:val="20"/>
                                <w:szCs w:val="20"/>
                              </w:rPr>
                              <w:t>s</w:t>
                            </w:r>
                            <w:r w:rsidR="009A6D12">
                              <w:rPr>
                                <w:rFonts w:asciiTheme="majorHAnsi" w:hAnsiTheme="majorHAnsi"/>
                                <w:color w:val="0F243E" w:themeColor="text2" w:themeShade="80"/>
                                <w:sz w:val="20"/>
                                <w:szCs w:val="20"/>
                              </w:rPr>
                              <w:t xml:space="preserve"> en -</w:t>
                            </w:r>
                            <w:r w:rsidR="006B166D">
                              <w:rPr>
                                <w:rFonts w:asciiTheme="majorHAnsi" w:hAnsiTheme="majorHAnsi"/>
                                <w:color w:val="0F243E" w:themeColor="text2" w:themeShade="80"/>
                                <w:sz w:val="20"/>
                                <w:szCs w:val="20"/>
                              </w:rPr>
                              <w:t>leidinggevenden, opdrachtgevers</w:t>
                            </w:r>
                            <w:r w:rsidR="00180F98">
                              <w:rPr>
                                <w:rFonts w:asciiTheme="majorHAnsi" w:hAnsiTheme="majorHAnsi"/>
                                <w:color w:val="0F243E" w:themeColor="text2" w:themeShade="80"/>
                                <w:sz w:val="20"/>
                                <w:szCs w:val="20"/>
                              </w:rPr>
                              <w:t xml:space="preserve"> en </w:t>
                            </w:r>
                            <w:r w:rsidR="006B166D">
                              <w:rPr>
                                <w:rFonts w:asciiTheme="majorHAnsi" w:hAnsiTheme="majorHAnsi"/>
                                <w:color w:val="0F243E" w:themeColor="text2" w:themeShade="80"/>
                                <w:sz w:val="20"/>
                                <w:szCs w:val="20"/>
                              </w:rPr>
                              <w:t>samenwerkingspartners</w:t>
                            </w:r>
                            <w:r w:rsidR="00180F98">
                              <w:rPr>
                                <w:rFonts w:asciiTheme="majorHAnsi" w:hAnsiTheme="majorHAnsi"/>
                                <w:color w:val="0F243E" w:themeColor="text2" w:themeShade="80"/>
                                <w:sz w:val="20"/>
                                <w:szCs w:val="20"/>
                              </w:rPr>
                              <w:t xml:space="preserve">. Mocht u een referent willen benaderen, laat het vooral weten. Dan breng ik u </w:t>
                            </w:r>
                            <w:r w:rsidR="009A6D12">
                              <w:rPr>
                                <w:rFonts w:asciiTheme="majorHAnsi" w:hAnsiTheme="majorHAnsi"/>
                                <w:color w:val="0F243E" w:themeColor="text2" w:themeShade="80"/>
                                <w:sz w:val="20"/>
                                <w:szCs w:val="20"/>
                              </w:rPr>
                              <w:t xml:space="preserve">graag </w:t>
                            </w:r>
                            <w:r w:rsidR="00180F98">
                              <w:rPr>
                                <w:rFonts w:asciiTheme="majorHAnsi" w:hAnsiTheme="majorHAnsi"/>
                                <w:color w:val="0F243E" w:themeColor="text2" w:themeShade="80"/>
                                <w:sz w:val="20"/>
                                <w:szCs w:val="20"/>
                              </w:rPr>
                              <w:t xml:space="preserve">in contact.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E54FA5" id="_x0000_t202" coordsize="21600,21600" o:spt="202" path="m,l,21600r21600,l21600,xe">
                <v:stroke joinstyle="miter"/>
                <v:path gradientshapeok="t" o:connecttype="rect"/>
              </v:shapetype>
              <v:shape id="Tekstvak 1576889421" o:spid="_x0000_s1027" type="#_x0000_t202" style="position:absolute;margin-left:0;margin-top:663.9pt;width:535pt;height:58.6pt;z-index:25165824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" fillcolor="white [3201]" stroked="f" strokeweight=".5pt">
                <v:textbox>
                  <w:txbxContent>
                    <w:p w14:paraId="0180C086" w14:textId="4DB13782" w:rsidR="00AF0635" w:rsidRPr="00D22B71" w:rsidRDefault="00AF0635" w:rsidP="0079453C">
                      <w:pPr>
                        <w:pStyle w:val="TableParagraph"/>
                        <w:spacing w:after="120"/>
                        <w:ind w:left="0" w:right="91"/>
                        <w:rPr>
                          <w:rFonts w:ascii="Cambria" w:eastAsia="Cambria" w:hAnsi="Cambria" w:cs="Kigelia Arabic"/>
                          <w:b/>
                          <w:bCs/>
                          <w:color w:val="6E2C09"/>
                          <w:kern w:val="24"/>
                          <w:sz w:val="24"/>
                          <w:szCs w:val="24"/>
                        </w:rPr>
                      </w:pPr>
                      <w:r w:rsidRPr="00D22B71">
                        <w:rPr>
                          <w:rFonts w:ascii="Cambria" w:eastAsia="Cambria" w:hAnsi="Cambria" w:cs="Kigelia Arabic"/>
                          <w:b/>
                          <w:bCs/>
                          <w:color w:val="6E2C09"/>
                          <w:kern w:val="24"/>
                          <w:sz w:val="24"/>
                          <w:szCs w:val="24"/>
                        </w:rPr>
                        <w:t xml:space="preserve">Referenties </w:t>
                      </w:r>
                    </w:p>
                    <w:p w14:paraId="7F52FE8F" w14:textId="114C9167" w:rsidR="00AF0635" w:rsidRPr="004F02A9" w:rsidRDefault="00AF0635" w:rsidP="00AF0635">
                      <w:pPr>
                        <w:pStyle w:val="Plattetekst"/>
                        <w:spacing w:before="1" w:line="328" w:lineRule="auto"/>
                        <w:ind w:left="0" w:firstLine="0"/>
                        <w:rPr>
                          <w:rFonts w:asciiTheme="majorHAnsi" w:hAnsiTheme="majorHAnsi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color w:val="0F243E" w:themeColor="text2" w:themeShade="80"/>
                          <w:sz w:val="20"/>
                          <w:szCs w:val="20"/>
                        </w:rPr>
                        <w:t xml:space="preserve">Op mijn </w:t>
                      </w:r>
                      <w:r w:rsidR="00081095">
                        <w:rPr>
                          <w:rFonts w:asciiTheme="majorHAnsi" w:hAnsiTheme="majorHAnsi"/>
                          <w:color w:val="0F243E" w:themeColor="text2" w:themeShade="80"/>
                          <w:sz w:val="20"/>
                          <w:szCs w:val="20"/>
                        </w:rPr>
                        <w:t>LinkedInpagina</w:t>
                      </w:r>
                      <w:r w:rsidR="00330587">
                        <w:rPr>
                          <w:rFonts w:asciiTheme="majorHAnsi" w:hAnsiTheme="majorHAnsi"/>
                          <w:color w:val="0F243E" w:themeColor="text2" w:themeShade="80"/>
                          <w:sz w:val="20"/>
                          <w:szCs w:val="20"/>
                        </w:rPr>
                        <w:t xml:space="preserve"> vindt u </w:t>
                      </w:r>
                      <w:r w:rsidR="006B166D">
                        <w:rPr>
                          <w:rFonts w:asciiTheme="majorHAnsi" w:hAnsiTheme="majorHAnsi"/>
                          <w:color w:val="0F243E" w:themeColor="text2" w:themeShade="80"/>
                          <w:sz w:val="20"/>
                          <w:szCs w:val="20"/>
                        </w:rPr>
                        <w:t xml:space="preserve">recente </w:t>
                      </w:r>
                      <w:r w:rsidR="00330587">
                        <w:rPr>
                          <w:rFonts w:asciiTheme="majorHAnsi" w:hAnsiTheme="majorHAnsi"/>
                          <w:color w:val="0F243E" w:themeColor="text2" w:themeShade="80"/>
                          <w:sz w:val="20"/>
                          <w:szCs w:val="20"/>
                        </w:rPr>
                        <w:t xml:space="preserve">referenties van </w:t>
                      </w:r>
                      <w:r w:rsidR="009A6D12">
                        <w:rPr>
                          <w:rFonts w:asciiTheme="majorHAnsi" w:hAnsiTheme="majorHAnsi"/>
                          <w:color w:val="0F243E" w:themeColor="text2" w:themeShade="80"/>
                          <w:sz w:val="20"/>
                          <w:szCs w:val="20"/>
                        </w:rPr>
                        <w:t>(</w:t>
                      </w:r>
                      <w:r w:rsidR="006B166D">
                        <w:rPr>
                          <w:rFonts w:asciiTheme="majorHAnsi" w:hAnsiTheme="majorHAnsi"/>
                          <w:color w:val="0F243E" w:themeColor="text2" w:themeShade="80"/>
                          <w:sz w:val="20"/>
                          <w:szCs w:val="20"/>
                        </w:rPr>
                        <w:t>oud-</w:t>
                      </w:r>
                      <w:r w:rsidR="009A6D12">
                        <w:rPr>
                          <w:rFonts w:asciiTheme="majorHAnsi" w:hAnsiTheme="majorHAnsi"/>
                          <w:color w:val="0F243E" w:themeColor="text2" w:themeShade="80"/>
                          <w:sz w:val="20"/>
                          <w:szCs w:val="20"/>
                        </w:rPr>
                        <w:t>)</w:t>
                      </w:r>
                      <w:r w:rsidR="006B166D">
                        <w:rPr>
                          <w:rFonts w:asciiTheme="majorHAnsi" w:hAnsiTheme="majorHAnsi"/>
                          <w:color w:val="0F243E" w:themeColor="text2" w:themeShade="80"/>
                          <w:sz w:val="20"/>
                          <w:szCs w:val="20"/>
                        </w:rPr>
                        <w:t>collega</w:t>
                      </w:r>
                      <w:r w:rsidR="009A6D12">
                        <w:rPr>
                          <w:rFonts w:asciiTheme="majorHAnsi" w:hAnsiTheme="majorHAnsi"/>
                          <w:color w:val="0F243E" w:themeColor="text2" w:themeShade="80"/>
                          <w:sz w:val="20"/>
                          <w:szCs w:val="20"/>
                        </w:rPr>
                        <w:t>’</w:t>
                      </w:r>
                      <w:r w:rsidR="006B166D">
                        <w:rPr>
                          <w:rFonts w:asciiTheme="majorHAnsi" w:hAnsiTheme="majorHAnsi"/>
                          <w:color w:val="0F243E" w:themeColor="text2" w:themeShade="80"/>
                          <w:sz w:val="20"/>
                          <w:szCs w:val="20"/>
                        </w:rPr>
                        <w:t>s</w:t>
                      </w:r>
                      <w:r w:rsidR="009A6D12">
                        <w:rPr>
                          <w:rFonts w:asciiTheme="majorHAnsi" w:hAnsiTheme="majorHAnsi"/>
                          <w:color w:val="0F243E" w:themeColor="text2" w:themeShade="80"/>
                          <w:sz w:val="20"/>
                          <w:szCs w:val="20"/>
                        </w:rPr>
                        <w:t xml:space="preserve"> en -</w:t>
                      </w:r>
                      <w:r w:rsidR="006B166D">
                        <w:rPr>
                          <w:rFonts w:asciiTheme="majorHAnsi" w:hAnsiTheme="majorHAnsi"/>
                          <w:color w:val="0F243E" w:themeColor="text2" w:themeShade="80"/>
                          <w:sz w:val="20"/>
                          <w:szCs w:val="20"/>
                        </w:rPr>
                        <w:t>leidinggevenden, opdrachtgevers</w:t>
                      </w:r>
                      <w:r w:rsidR="00180F98">
                        <w:rPr>
                          <w:rFonts w:asciiTheme="majorHAnsi" w:hAnsiTheme="majorHAnsi"/>
                          <w:color w:val="0F243E" w:themeColor="text2" w:themeShade="80"/>
                          <w:sz w:val="20"/>
                          <w:szCs w:val="20"/>
                        </w:rPr>
                        <w:t xml:space="preserve"> en </w:t>
                      </w:r>
                      <w:r w:rsidR="006B166D">
                        <w:rPr>
                          <w:rFonts w:asciiTheme="majorHAnsi" w:hAnsiTheme="majorHAnsi"/>
                          <w:color w:val="0F243E" w:themeColor="text2" w:themeShade="80"/>
                          <w:sz w:val="20"/>
                          <w:szCs w:val="20"/>
                        </w:rPr>
                        <w:t>samenwerkingspartners</w:t>
                      </w:r>
                      <w:r w:rsidR="00180F98">
                        <w:rPr>
                          <w:rFonts w:asciiTheme="majorHAnsi" w:hAnsiTheme="majorHAnsi"/>
                          <w:color w:val="0F243E" w:themeColor="text2" w:themeShade="80"/>
                          <w:sz w:val="20"/>
                          <w:szCs w:val="20"/>
                        </w:rPr>
                        <w:t xml:space="preserve">. Mocht u een referent willen benaderen, laat het vooral weten. Dan breng ik u </w:t>
                      </w:r>
                      <w:r w:rsidR="009A6D12">
                        <w:rPr>
                          <w:rFonts w:asciiTheme="majorHAnsi" w:hAnsiTheme="majorHAnsi"/>
                          <w:color w:val="0F243E" w:themeColor="text2" w:themeShade="80"/>
                          <w:sz w:val="20"/>
                          <w:szCs w:val="20"/>
                        </w:rPr>
                        <w:t xml:space="preserve">graag </w:t>
                      </w:r>
                      <w:r w:rsidR="00180F98">
                        <w:rPr>
                          <w:rFonts w:asciiTheme="majorHAnsi" w:hAnsiTheme="majorHAnsi"/>
                          <w:color w:val="0F243E" w:themeColor="text2" w:themeShade="80"/>
                          <w:sz w:val="20"/>
                          <w:szCs w:val="20"/>
                        </w:rPr>
                        <w:t xml:space="preserve">in contact.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F07D64" w14:textId="77777777" w:rsidR="005C04F1" w:rsidRPr="005C04F1" w:rsidRDefault="005C04F1">
      <w:pPr>
        <w:spacing w:before="100"/>
        <w:rPr>
          <w:rFonts w:ascii="Red Hat Display" w:hAnsi="Red Hat Display" w:cs="Red Hat Display"/>
          <w:noProof/>
          <w:color w:val="121718"/>
          <w:sz w:val="20"/>
          <w:szCs w:val="20"/>
        </w:rPr>
      </w:pPr>
    </w:p>
    <w:sectPr w:rsidR="005C04F1" w:rsidRPr="005C04F1">
      <w:footerReference w:type="default" r:id="rId12"/>
      <w:type w:val="continuous"/>
      <w:pgSz w:w="11910" w:h="16840"/>
      <w:pgMar w:top="440" w:right="540" w:bottom="0" w:left="5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45154" w14:textId="77777777" w:rsidR="00AB3200" w:rsidRDefault="00AB3200" w:rsidP="00855954">
      <w:r>
        <w:separator/>
      </w:r>
    </w:p>
  </w:endnote>
  <w:endnote w:type="continuationSeparator" w:id="0">
    <w:p w14:paraId="2198CC63" w14:textId="77777777" w:rsidR="00AB3200" w:rsidRDefault="00AB3200" w:rsidP="00855954">
      <w:r>
        <w:continuationSeparator/>
      </w:r>
    </w:p>
  </w:endnote>
  <w:endnote w:type="continuationNotice" w:id="1">
    <w:p w14:paraId="7072B5EA" w14:textId="77777777" w:rsidR="00AB3200" w:rsidRDefault="00AB32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Segoe UI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igelia Arabic">
    <w:charset w:val="00"/>
    <w:family w:val="swiss"/>
    <w:pitch w:val="variable"/>
    <w:sig w:usb0="A000227F" w:usb1="80000003" w:usb2="00000008" w:usb3="00000000" w:csb0="000001D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ed Hat Display">
    <w:panose1 w:val="02010303040201060303"/>
    <w:charset w:val="00"/>
    <w:family w:val="auto"/>
    <w:pitch w:val="variable"/>
    <w:sig w:usb0="A000006F" w:usb1="4000006B" w:usb2="0000002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38A1E" w14:textId="77777777" w:rsidR="00855954" w:rsidRDefault="0085595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70AE4" w14:textId="77777777" w:rsidR="00AB3200" w:rsidRDefault="00AB3200" w:rsidP="00855954">
      <w:r>
        <w:separator/>
      </w:r>
    </w:p>
  </w:footnote>
  <w:footnote w:type="continuationSeparator" w:id="0">
    <w:p w14:paraId="1213098E" w14:textId="77777777" w:rsidR="00AB3200" w:rsidRDefault="00AB3200" w:rsidP="00855954">
      <w:r>
        <w:continuationSeparator/>
      </w:r>
    </w:p>
  </w:footnote>
  <w:footnote w:type="continuationNotice" w:id="1">
    <w:p w14:paraId="778E13FD" w14:textId="77777777" w:rsidR="00AB3200" w:rsidRDefault="00AB32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F709B"/>
    <w:multiLevelType w:val="hybridMultilevel"/>
    <w:tmpl w:val="86E8D500"/>
    <w:lvl w:ilvl="0" w:tplc="6FEC2FBC">
      <w:start w:val="1"/>
      <w:numFmt w:val="bullet"/>
      <w:pStyle w:val="BTStip1"/>
      <w:lvlText w:val="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auto"/>
        <w:sz w:val="12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E7814"/>
    <w:multiLevelType w:val="hybridMultilevel"/>
    <w:tmpl w:val="C87A743C"/>
    <w:lvl w:ilvl="0" w:tplc="92CC3BA8">
      <w:numFmt w:val="bullet"/>
      <w:lvlText w:val="•"/>
      <w:lvlJc w:val="left"/>
      <w:pPr>
        <w:ind w:left="412" w:hanging="301"/>
      </w:pPr>
      <w:rPr>
        <w:rFonts w:ascii="Myriad Pro" w:eastAsia="Myriad Pro" w:hAnsi="Myriad Pro" w:cs="Myriad Pro" w:hint="default"/>
        <w:b w:val="0"/>
        <w:bCs w:val="0"/>
        <w:i w:val="0"/>
        <w:iCs w:val="0"/>
        <w:w w:val="100"/>
        <w:sz w:val="18"/>
        <w:szCs w:val="18"/>
        <w:lang w:val="nl-NL" w:eastAsia="en-US" w:bidi="ar-SA"/>
      </w:rPr>
    </w:lvl>
    <w:lvl w:ilvl="1" w:tplc="FF2A9E68">
      <w:numFmt w:val="bullet"/>
      <w:lvlText w:val="•"/>
      <w:lvlJc w:val="left"/>
      <w:pPr>
        <w:ind w:left="905" w:hanging="301"/>
      </w:pPr>
      <w:rPr>
        <w:rFonts w:hint="default"/>
        <w:lang w:val="nl-NL" w:eastAsia="en-US" w:bidi="ar-SA"/>
      </w:rPr>
    </w:lvl>
    <w:lvl w:ilvl="2" w:tplc="AD0882C0">
      <w:numFmt w:val="bullet"/>
      <w:lvlText w:val="•"/>
      <w:lvlJc w:val="left"/>
      <w:pPr>
        <w:ind w:left="1390" w:hanging="301"/>
      </w:pPr>
      <w:rPr>
        <w:rFonts w:hint="default"/>
        <w:lang w:val="nl-NL" w:eastAsia="en-US" w:bidi="ar-SA"/>
      </w:rPr>
    </w:lvl>
    <w:lvl w:ilvl="3" w:tplc="98FC662A">
      <w:numFmt w:val="bullet"/>
      <w:lvlText w:val="•"/>
      <w:lvlJc w:val="left"/>
      <w:pPr>
        <w:ind w:left="1875" w:hanging="301"/>
      </w:pPr>
      <w:rPr>
        <w:rFonts w:hint="default"/>
        <w:lang w:val="nl-NL" w:eastAsia="en-US" w:bidi="ar-SA"/>
      </w:rPr>
    </w:lvl>
    <w:lvl w:ilvl="4" w:tplc="DE2246F0">
      <w:numFmt w:val="bullet"/>
      <w:lvlText w:val="•"/>
      <w:lvlJc w:val="left"/>
      <w:pPr>
        <w:ind w:left="2360" w:hanging="301"/>
      </w:pPr>
      <w:rPr>
        <w:rFonts w:hint="default"/>
        <w:lang w:val="nl-NL" w:eastAsia="en-US" w:bidi="ar-SA"/>
      </w:rPr>
    </w:lvl>
    <w:lvl w:ilvl="5" w:tplc="EB90B92E">
      <w:numFmt w:val="bullet"/>
      <w:lvlText w:val="•"/>
      <w:lvlJc w:val="left"/>
      <w:pPr>
        <w:ind w:left="2846" w:hanging="301"/>
      </w:pPr>
      <w:rPr>
        <w:rFonts w:hint="default"/>
        <w:lang w:val="nl-NL" w:eastAsia="en-US" w:bidi="ar-SA"/>
      </w:rPr>
    </w:lvl>
    <w:lvl w:ilvl="6" w:tplc="8B68A1B8">
      <w:numFmt w:val="bullet"/>
      <w:lvlText w:val="•"/>
      <w:lvlJc w:val="left"/>
      <w:pPr>
        <w:ind w:left="3331" w:hanging="301"/>
      </w:pPr>
      <w:rPr>
        <w:rFonts w:hint="default"/>
        <w:lang w:val="nl-NL" w:eastAsia="en-US" w:bidi="ar-SA"/>
      </w:rPr>
    </w:lvl>
    <w:lvl w:ilvl="7" w:tplc="A726E84E">
      <w:numFmt w:val="bullet"/>
      <w:lvlText w:val="•"/>
      <w:lvlJc w:val="left"/>
      <w:pPr>
        <w:ind w:left="3816" w:hanging="301"/>
      </w:pPr>
      <w:rPr>
        <w:rFonts w:hint="default"/>
        <w:lang w:val="nl-NL" w:eastAsia="en-US" w:bidi="ar-SA"/>
      </w:rPr>
    </w:lvl>
    <w:lvl w:ilvl="8" w:tplc="8370CD16">
      <w:numFmt w:val="bullet"/>
      <w:lvlText w:val="•"/>
      <w:lvlJc w:val="left"/>
      <w:pPr>
        <w:ind w:left="4301" w:hanging="301"/>
      </w:pPr>
      <w:rPr>
        <w:rFonts w:hint="default"/>
        <w:lang w:val="nl-NL" w:eastAsia="en-US" w:bidi="ar-SA"/>
      </w:rPr>
    </w:lvl>
  </w:abstractNum>
  <w:abstractNum w:abstractNumId="2" w15:restartNumberingAfterBreak="0">
    <w:nsid w:val="1BC32C04"/>
    <w:multiLevelType w:val="hybridMultilevel"/>
    <w:tmpl w:val="F2F0961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2C3D19"/>
    <w:multiLevelType w:val="hybridMultilevel"/>
    <w:tmpl w:val="5C5A4994"/>
    <w:lvl w:ilvl="0" w:tplc="41B4148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12C2B4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C60E88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208120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836BCE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A166670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5F85B1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B76D73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8F6F8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" w15:restartNumberingAfterBreak="0">
    <w:nsid w:val="64683A7A"/>
    <w:multiLevelType w:val="hybridMultilevel"/>
    <w:tmpl w:val="AE5230E4"/>
    <w:lvl w:ilvl="0" w:tplc="544C3AC2">
      <w:numFmt w:val="bullet"/>
      <w:lvlText w:val=""/>
      <w:lvlJc w:val="left"/>
      <w:pPr>
        <w:ind w:left="720" w:hanging="360"/>
      </w:pPr>
      <w:rPr>
        <w:rFonts w:ascii="Symbol" w:eastAsia="Cambria" w:hAnsi="Symbol" w:cs="Kigelia Arabic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784C5F"/>
    <w:multiLevelType w:val="hybridMultilevel"/>
    <w:tmpl w:val="4D12202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A0D19CE"/>
    <w:multiLevelType w:val="hybridMultilevel"/>
    <w:tmpl w:val="42E84BF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F152AD2"/>
    <w:multiLevelType w:val="hybridMultilevel"/>
    <w:tmpl w:val="E914579E"/>
    <w:lvl w:ilvl="0" w:tplc="CCCC36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08FA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C6F0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507A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AC2F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EC69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061D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363F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46C5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18248791">
    <w:abstractNumId w:val="1"/>
  </w:num>
  <w:num w:numId="2" w16cid:durableId="693992729">
    <w:abstractNumId w:val="6"/>
  </w:num>
  <w:num w:numId="3" w16cid:durableId="620769730">
    <w:abstractNumId w:val="3"/>
  </w:num>
  <w:num w:numId="4" w16cid:durableId="2087651360">
    <w:abstractNumId w:val="5"/>
  </w:num>
  <w:num w:numId="5" w16cid:durableId="1165055152">
    <w:abstractNumId w:val="7"/>
  </w:num>
  <w:num w:numId="6" w16cid:durableId="2100057347">
    <w:abstractNumId w:val="2"/>
  </w:num>
  <w:num w:numId="7" w16cid:durableId="1135219416">
    <w:abstractNumId w:val="4"/>
  </w:num>
  <w:num w:numId="8" w16cid:durableId="805046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oNotTrackFormatting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7CE"/>
    <w:rsid w:val="0000017B"/>
    <w:rsid w:val="0000040B"/>
    <w:rsid w:val="00002894"/>
    <w:rsid w:val="00003321"/>
    <w:rsid w:val="00007503"/>
    <w:rsid w:val="000101F5"/>
    <w:rsid w:val="000104F5"/>
    <w:rsid w:val="000134A2"/>
    <w:rsid w:val="00015179"/>
    <w:rsid w:val="0001676C"/>
    <w:rsid w:val="0002497E"/>
    <w:rsid w:val="00027812"/>
    <w:rsid w:val="000405E9"/>
    <w:rsid w:val="00044406"/>
    <w:rsid w:val="0004580A"/>
    <w:rsid w:val="00055166"/>
    <w:rsid w:val="0005652A"/>
    <w:rsid w:val="00057445"/>
    <w:rsid w:val="00065D42"/>
    <w:rsid w:val="00070E83"/>
    <w:rsid w:val="0007393A"/>
    <w:rsid w:val="000760E2"/>
    <w:rsid w:val="00081095"/>
    <w:rsid w:val="00086F78"/>
    <w:rsid w:val="000A2A60"/>
    <w:rsid w:val="000B013F"/>
    <w:rsid w:val="000B7ED0"/>
    <w:rsid w:val="000D41AF"/>
    <w:rsid w:val="000D468F"/>
    <w:rsid w:val="000E0599"/>
    <w:rsid w:val="000F0460"/>
    <w:rsid w:val="000F45BD"/>
    <w:rsid w:val="000F4864"/>
    <w:rsid w:val="000F51EC"/>
    <w:rsid w:val="000F57EC"/>
    <w:rsid w:val="001220F0"/>
    <w:rsid w:val="00124BDD"/>
    <w:rsid w:val="00127BCB"/>
    <w:rsid w:val="0013186A"/>
    <w:rsid w:val="00133593"/>
    <w:rsid w:val="00133CCC"/>
    <w:rsid w:val="001349B1"/>
    <w:rsid w:val="001350EA"/>
    <w:rsid w:val="00136193"/>
    <w:rsid w:val="001423B7"/>
    <w:rsid w:val="00145B1D"/>
    <w:rsid w:val="00146494"/>
    <w:rsid w:val="00162E4E"/>
    <w:rsid w:val="00176F4E"/>
    <w:rsid w:val="00180F98"/>
    <w:rsid w:val="0018214C"/>
    <w:rsid w:val="00186D63"/>
    <w:rsid w:val="00191C92"/>
    <w:rsid w:val="00194D8F"/>
    <w:rsid w:val="0019516C"/>
    <w:rsid w:val="001A02A1"/>
    <w:rsid w:val="001A64A0"/>
    <w:rsid w:val="001D047F"/>
    <w:rsid w:val="001D13DE"/>
    <w:rsid w:val="001D2B98"/>
    <w:rsid w:val="0020132E"/>
    <w:rsid w:val="002065D5"/>
    <w:rsid w:val="0021021D"/>
    <w:rsid w:val="002110D3"/>
    <w:rsid w:val="00212600"/>
    <w:rsid w:val="0021780C"/>
    <w:rsid w:val="00223D55"/>
    <w:rsid w:val="002304A8"/>
    <w:rsid w:val="0023341E"/>
    <w:rsid w:val="0023531C"/>
    <w:rsid w:val="0023630E"/>
    <w:rsid w:val="00244A3E"/>
    <w:rsid w:val="0026724B"/>
    <w:rsid w:val="00270EA3"/>
    <w:rsid w:val="00286FFA"/>
    <w:rsid w:val="00291D06"/>
    <w:rsid w:val="0029599D"/>
    <w:rsid w:val="00296D0F"/>
    <w:rsid w:val="002A08FB"/>
    <w:rsid w:val="002A337D"/>
    <w:rsid w:val="002A3826"/>
    <w:rsid w:val="002B234A"/>
    <w:rsid w:val="002C0031"/>
    <w:rsid w:val="002C7714"/>
    <w:rsid w:val="002D4536"/>
    <w:rsid w:val="002E76E7"/>
    <w:rsid w:val="002F154E"/>
    <w:rsid w:val="003110E5"/>
    <w:rsid w:val="003147F5"/>
    <w:rsid w:val="00321974"/>
    <w:rsid w:val="00322A8C"/>
    <w:rsid w:val="00323D09"/>
    <w:rsid w:val="0032442A"/>
    <w:rsid w:val="003246FB"/>
    <w:rsid w:val="00325A50"/>
    <w:rsid w:val="00330587"/>
    <w:rsid w:val="00340C43"/>
    <w:rsid w:val="003451D4"/>
    <w:rsid w:val="00346D95"/>
    <w:rsid w:val="00351000"/>
    <w:rsid w:val="0035310E"/>
    <w:rsid w:val="003539C7"/>
    <w:rsid w:val="00355515"/>
    <w:rsid w:val="00355EF5"/>
    <w:rsid w:val="00361CF4"/>
    <w:rsid w:val="00362273"/>
    <w:rsid w:val="003633B3"/>
    <w:rsid w:val="003646C1"/>
    <w:rsid w:val="003673E9"/>
    <w:rsid w:val="00381525"/>
    <w:rsid w:val="003827D2"/>
    <w:rsid w:val="00382F12"/>
    <w:rsid w:val="00386156"/>
    <w:rsid w:val="003A1462"/>
    <w:rsid w:val="003A1C53"/>
    <w:rsid w:val="003B4519"/>
    <w:rsid w:val="003C0B6D"/>
    <w:rsid w:val="003C6425"/>
    <w:rsid w:val="003D38DB"/>
    <w:rsid w:val="003D4142"/>
    <w:rsid w:val="003D6129"/>
    <w:rsid w:val="003D796A"/>
    <w:rsid w:val="003E29C6"/>
    <w:rsid w:val="003E32DC"/>
    <w:rsid w:val="003E408B"/>
    <w:rsid w:val="003E5960"/>
    <w:rsid w:val="003E6B41"/>
    <w:rsid w:val="003F1019"/>
    <w:rsid w:val="003F28C1"/>
    <w:rsid w:val="00406B16"/>
    <w:rsid w:val="004073F7"/>
    <w:rsid w:val="00411BA8"/>
    <w:rsid w:val="00413FE7"/>
    <w:rsid w:val="004142C8"/>
    <w:rsid w:val="004213A4"/>
    <w:rsid w:val="00425EB5"/>
    <w:rsid w:val="004368A1"/>
    <w:rsid w:val="00447D09"/>
    <w:rsid w:val="004502FC"/>
    <w:rsid w:val="004531EA"/>
    <w:rsid w:val="0046212C"/>
    <w:rsid w:val="00473E6C"/>
    <w:rsid w:val="004740BE"/>
    <w:rsid w:val="00474616"/>
    <w:rsid w:val="004852D3"/>
    <w:rsid w:val="00485F74"/>
    <w:rsid w:val="00495181"/>
    <w:rsid w:val="004A1FC7"/>
    <w:rsid w:val="004B32FC"/>
    <w:rsid w:val="004B63AF"/>
    <w:rsid w:val="004C000A"/>
    <w:rsid w:val="004C0082"/>
    <w:rsid w:val="004C599C"/>
    <w:rsid w:val="004D0214"/>
    <w:rsid w:val="004E2B3C"/>
    <w:rsid w:val="004F02A9"/>
    <w:rsid w:val="004F2D57"/>
    <w:rsid w:val="004F7E16"/>
    <w:rsid w:val="005056F9"/>
    <w:rsid w:val="00510524"/>
    <w:rsid w:val="005129A7"/>
    <w:rsid w:val="00514DBB"/>
    <w:rsid w:val="005235D1"/>
    <w:rsid w:val="00527F97"/>
    <w:rsid w:val="00533C25"/>
    <w:rsid w:val="005378F9"/>
    <w:rsid w:val="00540D57"/>
    <w:rsid w:val="00556172"/>
    <w:rsid w:val="005570AC"/>
    <w:rsid w:val="00560EFF"/>
    <w:rsid w:val="00561680"/>
    <w:rsid w:val="00576B8B"/>
    <w:rsid w:val="005803C8"/>
    <w:rsid w:val="0059216F"/>
    <w:rsid w:val="005959E1"/>
    <w:rsid w:val="00597712"/>
    <w:rsid w:val="005A1BE9"/>
    <w:rsid w:val="005A4005"/>
    <w:rsid w:val="005B52A3"/>
    <w:rsid w:val="005C04F1"/>
    <w:rsid w:val="005C0F73"/>
    <w:rsid w:val="005C4F34"/>
    <w:rsid w:val="005D0790"/>
    <w:rsid w:val="005D092B"/>
    <w:rsid w:val="005D43B1"/>
    <w:rsid w:val="005D5235"/>
    <w:rsid w:val="005D6577"/>
    <w:rsid w:val="005D76BB"/>
    <w:rsid w:val="005E31AA"/>
    <w:rsid w:val="005E6BE3"/>
    <w:rsid w:val="005F6CBE"/>
    <w:rsid w:val="0060318D"/>
    <w:rsid w:val="00611942"/>
    <w:rsid w:val="00616106"/>
    <w:rsid w:val="00623264"/>
    <w:rsid w:val="006258DB"/>
    <w:rsid w:val="00633471"/>
    <w:rsid w:val="00633C10"/>
    <w:rsid w:val="00635E96"/>
    <w:rsid w:val="00636732"/>
    <w:rsid w:val="006413E8"/>
    <w:rsid w:val="00647050"/>
    <w:rsid w:val="00662B98"/>
    <w:rsid w:val="006641F5"/>
    <w:rsid w:val="00667F2E"/>
    <w:rsid w:val="0068668F"/>
    <w:rsid w:val="00687FBE"/>
    <w:rsid w:val="0069129A"/>
    <w:rsid w:val="00694CFC"/>
    <w:rsid w:val="006A0A2A"/>
    <w:rsid w:val="006B166D"/>
    <w:rsid w:val="006B1ABE"/>
    <w:rsid w:val="006C5E3A"/>
    <w:rsid w:val="006D4830"/>
    <w:rsid w:val="006D4B3C"/>
    <w:rsid w:val="006D58AB"/>
    <w:rsid w:val="006E11CB"/>
    <w:rsid w:val="007037AD"/>
    <w:rsid w:val="0070582D"/>
    <w:rsid w:val="00715FF6"/>
    <w:rsid w:val="007172E8"/>
    <w:rsid w:val="007215D4"/>
    <w:rsid w:val="00724A58"/>
    <w:rsid w:val="00726816"/>
    <w:rsid w:val="007323B1"/>
    <w:rsid w:val="00737707"/>
    <w:rsid w:val="00742C7A"/>
    <w:rsid w:val="0074795E"/>
    <w:rsid w:val="00752ADB"/>
    <w:rsid w:val="00754108"/>
    <w:rsid w:val="0076284E"/>
    <w:rsid w:val="00763911"/>
    <w:rsid w:val="007675CB"/>
    <w:rsid w:val="00771269"/>
    <w:rsid w:val="00777ACB"/>
    <w:rsid w:val="00786830"/>
    <w:rsid w:val="0079453C"/>
    <w:rsid w:val="007A470B"/>
    <w:rsid w:val="007A6F25"/>
    <w:rsid w:val="007D086E"/>
    <w:rsid w:val="007D1856"/>
    <w:rsid w:val="007F03A9"/>
    <w:rsid w:val="007F4269"/>
    <w:rsid w:val="007F4C8E"/>
    <w:rsid w:val="007F51AC"/>
    <w:rsid w:val="007F6855"/>
    <w:rsid w:val="00802078"/>
    <w:rsid w:val="00812120"/>
    <w:rsid w:val="0084030B"/>
    <w:rsid w:val="0085220D"/>
    <w:rsid w:val="00853DB3"/>
    <w:rsid w:val="00855954"/>
    <w:rsid w:val="008573A0"/>
    <w:rsid w:val="00862CA7"/>
    <w:rsid w:val="008707BC"/>
    <w:rsid w:val="00872421"/>
    <w:rsid w:val="00872D3C"/>
    <w:rsid w:val="00876B06"/>
    <w:rsid w:val="008818BB"/>
    <w:rsid w:val="00882FE0"/>
    <w:rsid w:val="008851B4"/>
    <w:rsid w:val="008853CA"/>
    <w:rsid w:val="0089248A"/>
    <w:rsid w:val="00895AD2"/>
    <w:rsid w:val="00895C79"/>
    <w:rsid w:val="008A20FB"/>
    <w:rsid w:val="008A27FF"/>
    <w:rsid w:val="008A7B04"/>
    <w:rsid w:val="008B2C52"/>
    <w:rsid w:val="008B760A"/>
    <w:rsid w:val="008C3BF4"/>
    <w:rsid w:val="008D2118"/>
    <w:rsid w:val="008D267D"/>
    <w:rsid w:val="008E5B78"/>
    <w:rsid w:val="008E70EE"/>
    <w:rsid w:val="008F3C50"/>
    <w:rsid w:val="00907553"/>
    <w:rsid w:val="00912B3E"/>
    <w:rsid w:val="00912D9E"/>
    <w:rsid w:val="00920CC4"/>
    <w:rsid w:val="00924F66"/>
    <w:rsid w:val="00930ED3"/>
    <w:rsid w:val="00936407"/>
    <w:rsid w:val="009467B0"/>
    <w:rsid w:val="00953A2C"/>
    <w:rsid w:val="00967C47"/>
    <w:rsid w:val="00971C04"/>
    <w:rsid w:val="00977DD8"/>
    <w:rsid w:val="00984688"/>
    <w:rsid w:val="00987F6A"/>
    <w:rsid w:val="00990B22"/>
    <w:rsid w:val="0099490E"/>
    <w:rsid w:val="009A6D12"/>
    <w:rsid w:val="009B2967"/>
    <w:rsid w:val="009C5DFC"/>
    <w:rsid w:val="009C72B5"/>
    <w:rsid w:val="009D4C94"/>
    <w:rsid w:val="009E01BF"/>
    <w:rsid w:val="009E6D76"/>
    <w:rsid w:val="009E76ED"/>
    <w:rsid w:val="009F67CE"/>
    <w:rsid w:val="00A114FD"/>
    <w:rsid w:val="00A14CE6"/>
    <w:rsid w:val="00A3555E"/>
    <w:rsid w:val="00A413CE"/>
    <w:rsid w:val="00A44B20"/>
    <w:rsid w:val="00A53981"/>
    <w:rsid w:val="00A54010"/>
    <w:rsid w:val="00A559AA"/>
    <w:rsid w:val="00A60DE1"/>
    <w:rsid w:val="00A64BFB"/>
    <w:rsid w:val="00A6587A"/>
    <w:rsid w:val="00A662F0"/>
    <w:rsid w:val="00A6641C"/>
    <w:rsid w:val="00A73D9A"/>
    <w:rsid w:val="00A751BC"/>
    <w:rsid w:val="00A81A75"/>
    <w:rsid w:val="00A83008"/>
    <w:rsid w:val="00A83B34"/>
    <w:rsid w:val="00A84A03"/>
    <w:rsid w:val="00A959B1"/>
    <w:rsid w:val="00AA0F90"/>
    <w:rsid w:val="00AA2638"/>
    <w:rsid w:val="00AA3827"/>
    <w:rsid w:val="00AA68EA"/>
    <w:rsid w:val="00AB3200"/>
    <w:rsid w:val="00AC1794"/>
    <w:rsid w:val="00AC447A"/>
    <w:rsid w:val="00AC7F55"/>
    <w:rsid w:val="00AD0E58"/>
    <w:rsid w:val="00AD50C5"/>
    <w:rsid w:val="00AD6302"/>
    <w:rsid w:val="00AE557A"/>
    <w:rsid w:val="00AE55A0"/>
    <w:rsid w:val="00AE69A0"/>
    <w:rsid w:val="00AF0635"/>
    <w:rsid w:val="00AF2833"/>
    <w:rsid w:val="00B074D4"/>
    <w:rsid w:val="00B07CF8"/>
    <w:rsid w:val="00B11C45"/>
    <w:rsid w:val="00B1712C"/>
    <w:rsid w:val="00B25254"/>
    <w:rsid w:val="00B32A4C"/>
    <w:rsid w:val="00B47A63"/>
    <w:rsid w:val="00B52AEC"/>
    <w:rsid w:val="00B637D7"/>
    <w:rsid w:val="00B6492E"/>
    <w:rsid w:val="00B651E3"/>
    <w:rsid w:val="00B713DF"/>
    <w:rsid w:val="00B72B92"/>
    <w:rsid w:val="00B942E1"/>
    <w:rsid w:val="00BA2E69"/>
    <w:rsid w:val="00BA5FF5"/>
    <w:rsid w:val="00BB237B"/>
    <w:rsid w:val="00BB4D25"/>
    <w:rsid w:val="00BC1F67"/>
    <w:rsid w:val="00BD73B6"/>
    <w:rsid w:val="00BE23D8"/>
    <w:rsid w:val="00BE7862"/>
    <w:rsid w:val="00BF3B5F"/>
    <w:rsid w:val="00BF64D0"/>
    <w:rsid w:val="00C03554"/>
    <w:rsid w:val="00C046B5"/>
    <w:rsid w:val="00C10278"/>
    <w:rsid w:val="00C11DAF"/>
    <w:rsid w:val="00C124D0"/>
    <w:rsid w:val="00C129F4"/>
    <w:rsid w:val="00C132B9"/>
    <w:rsid w:val="00C13467"/>
    <w:rsid w:val="00C156CE"/>
    <w:rsid w:val="00C15932"/>
    <w:rsid w:val="00C20ADE"/>
    <w:rsid w:val="00C212AA"/>
    <w:rsid w:val="00C22A1E"/>
    <w:rsid w:val="00C30ECC"/>
    <w:rsid w:val="00C36355"/>
    <w:rsid w:val="00C4072B"/>
    <w:rsid w:val="00C428F3"/>
    <w:rsid w:val="00C4488F"/>
    <w:rsid w:val="00C53065"/>
    <w:rsid w:val="00C6271E"/>
    <w:rsid w:val="00C648BD"/>
    <w:rsid w:val="00C72086"/>
    <w:rsid w:val="00C7772F"/>
    <w:rsid w:val="00C8062F"/>
    <w:rsid w:val="00C85F5F"/>
    <w:rsid w:val="00C8782C"/>
    <w:rsid w:val="00C9067B"/>
    <w:rsid w:val="00CA5B3C"/>
    <w:rsid w:val="00CB0574"/>
    <w:rsid w:val="00CB1A45"/>
    <w:rsid w:val="00CB25FA"/>
    <w:rsid w:val="00CB7140"/>
    <w:rsid w:val="00CC0BFD"/>
    <w:rsid w:val="00CC3207"/>
    <w:rsid w:val="00CC4D3E"/>
    <w:rsid w:val="00CC7C01"/>
    <w:rsid w:val="00CD2174"/>
    <w:rsid w:val="00CD52C1"/>
    <w:rsid w:val="00CD5EEE"/>
    <w:rsid w:val="00CD6C33"/>
    <w:rsid w:val="00CD77FE"/>
    <w:rsid w:val="00CD7C5B"/>
    <w:rsid w:val="00CE005A"/>
    <w:rsid w:val="00CE45F3"/>
    <w:rsid w:val="00CE58AF"/>
    <w:rsid w:val="00CE594B"/>
    <w:rsid w:val="00CF2354"/>
    <w:rsid w:val="00CF4FAB"/>
    <w:rsid w:val="00D02973"/>
    <w:rsid w:val="00D06492"/>
    <w:rsid w:val="00D067CA"/>
    <w:rsid w:val="00D10C71"/>
    <w:rsid w:val="00D16E3D"/>
    <w:rsid w:val="00D22B71"/>
    <w:rsid w:val="00D22E0E"/>
    <w:rsid w:val="00D2594F"/>
    <w:rsid w:val="00D30576"/>
    <w:rsid w:val="00D32D8B"/>
    <w:rsid w:val="00D33232"/>
    <w:rsid w:val="00D43376"/>
    <w:rsid w:val="00D44913"/>
    <w:rsid w:val="00D53688"/>
    <w:rsid w:val="00D60A16"/>
    <w:rsid w:val="00D61FE1"/>
    <w:rsid w:val="00D645F1"/>
    <w:rsid w:val="00D67270"/>
    <w:rsid w:val="00D73F0F"/>
    <w:rsid w:val="00D81F96"/>
    <w:rsid w:val="00D824C6"/>
    <w:rsid w:val="00D85C3A"/>
    <w:rsid w:val="00D92FBC"/>
    <w:rsid w:val="00D952C3"/>
    <w:rsid w:val="00DA3215"/>
    <w:rsid w:val="00DA39D1"/>
    <w:rsid w:val="00DA4A4E"/>
    <w:rsid w:val="00DA71F9"/>
    <w:rsid w:val="00DC03E9"/>
    <w:rsid w:val="00DC2109"/>
    <w:rsid w:val="00DC231D"/>
    <w:rsid w:val="00DC4247"/>
    <w:rsid w:val="00DC5960"/>
    <w:rsid w:val="00DD024A"/>
    <w:rsid w:val="00DD126F"/>
    <w:rsid w:val="00DD2814"/>
    <w:rsid w:val="00DD490F"/>
    <w:rsid w:val="00DD6933"/>
    <w:rsid w:val="00DE4EDC"/>
    <w:rsid w:val="00DE75AF"/>
    <w:rsid w:val="00DF5687"/>
    <w:rsid w:val="00E0099D"/>
    <w:rsid w:val="00E05391"/>
    <w:rsid w:val="00E05D36"/>
    <w:rsid w:val="00E15D67"/>
    <w:rsid w:val="00E23C82"/>
    <w:rsid w:val="00E260C5"/>
    <w:rsid w:val="00E2658B"/>
    <w:rsid w:val="00E31B4C"/>
    <w:rsid w:val="00E323C6"/>
    <w:rsid w:val="00E4326E"/>
    <w:rsid w:val="00E55C93"/>
    <w:rsid w:val="00E56F87"/>
    <w:rsid w:val="00E6252A"/>
    <w:rsid w:val="00E7018B"/>
    <w:rsid w:val="00E73541"/>
    <w:rsid w:val="00E749BE"/>
    <w:rsid w:val="00E75C7C"/>
    <w:rsid w:val="00E8049D"/>
    <w:rsid w:val="00E81EA8"/>
    <w:rsid w:val="00E83323"/>
    <w:rsid w:val="00E85094"/>
    <w:rsid w:val="00E87E7E"/>
    <w:rsid w:val="00E9646D"/>
    <w:rsid w:val="00EA48F2"/>
    <w:rsid w:val="00EA7383"/>
    <w:rsid w:val="00EB2B90"/>
    <w:rsid w:val="00EB6840"/>
    <w:rsid w:val="00EC1976"/>
    <w:rsid w:val="00EC4AEE"/>
    <w:rsid w:val="00ED57EE"/>
    <w:rsid w:val="00ED6FA9"/>
    <w:rsid w:val="00EE2FB6"/>
    <w:rsid w:val="00EE5372"/>
    <w:rsid w:val="00EE6421"/>
    <w:rsid w:val="00EE7F7C"/>
    <w:rsid w:val="00EF315C"/>
    <w:rsid w:val="00F01BFF"/>
    <w:rsid w:val="00F04BC6"/>
    <w:rsid w:val="00F06E11"/>
    <w:rsid w:val="00F1157C"/>
    <w:rsid w:val="00F162FA"/>
    <w:rsid w:val="00F17521"/>
    <w:rsid w:val="00F3287D"/>
    <w:rsid w:val="00F41AB6"/>
    <w:rsid w:val="00F50C0D"/>
    <w:rsid w:val="00F5336D"/>
    <w:rsid w:val="00F61B91"/>
    <w:rsid w:val="00F74DFD"/>
    <w:rsid w:val="00F77939"/>
    <w:rsid w:val="00F813D4"/>
    <w:rsid w:val="00F82250"/>
    <w:rsid w:val="00F85D00"/>
    <w:rsid w:val="00F9259B"/>
    <w:rsid w:val="00FA0F75"/>
    <w:rsid w:val="00FA196C"/>
    <w:rsid w:val="00FB2B6A"/>
    <w:rsid w:val="00FC4CE6"/>
    <w:rsid w:val="00FC5018"/>
    <w:rsid w:val="00FD04A7"/>
    <w:rsid w:val="00FF32FA"/>
    <w:rsid w:val="00FF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DBFFF1"/>
  <w15:docId w15:val="{8F94A5B9-7E81-4360-80CF-946A9087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E76ED"/>
    <w:rPr>
      <w:rFonts w:ascii="Verdana" w:eastAsia="Verdana" w:hAnsi="Verdana" w:cs="Verdana"/>
      <w:lang w:val="nl-NL"/>
    </w:rPr>
  </w:style>
  <w:style w:type="paragraph" w:styleId="Kop1">
    <w:name w:val="heading 1"/>
    <w:basedOn w:val="Standaard"/>
    <w:uiPriority w:val="9"/>
    <w:qFormat/>
    <w:pPr>
      <w:spacing w:before="100"/>
      <w:ind w:left="111"/>
      <w:outlineLvl w:val="0"/>
    </w:pPr>
    <w:rPr>
      <w:b/>
      <w:bCs/>
      <w:sz w:val="26"/>
      <w:szCs w:val="26"/>
    </w:rPr>
  </w:style>
  <w:style w:type="paragraph" w:styleId="Kop2">
    <w:name w:val="heading 2"/>
    <w:basedOn w:val="Standaard"/>
    <w:uiPriority w:val="9"/>
    <w:unhideWhenUsed/>
    <w:qFormat/>
    <w:pPr>
      <w:spacing w:before="5"/>
      <w:ind w:left="111"/>
      <w:outlineLvl w:val="1"/>
    </w:pPr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pPr>
      <w:spacing w:before="11"/>
      <w:ind w:left="412" w:hanging="301"/>
    </w:pPr>
    <w:rPr>
      <w:sz w:val="18"/>
      <w:szCs w:val="18"/>
    </w:rPr>
  </w:style>
  <w:style w:type="paragraph" w:styleId="Titel">
    <w:name w:val="Title"/>
    <w:basedOn w:val="Standaard"/>
    <w:uiPriority w:val="10"/>
    <w:qFormat/>
    <w:pPr>
      <w:spacing w:before="55"/>
      <w:ind w:left="111"/>
    </w:pPr>
    <w:rPr>
      <w:b/>
      <w:bCs/>
      <w:sz w:val="56"/>
      <w:szCs w:val="56"/>
    </w:rPr>
  </w:style>
  <w:style w:type="paragraph" w:styleId="Lijstalinea">
    <w:name w:val="List Paragraph"/>
    <w:basedOn w:val="Standaard"/>
    <w:uiPriority w:val="1"/>
    <w:qFormat/>
    <w:pPr>
      <w:spacing w:before="11"/>
      <w:ind w:left="412" w:hanging="301"/>
    </w:pPr>
  </w:style>
  <w:style w:type="paragraph" w:customStyle="1" w:styleId="TableParagraph">
    <w:name w:val="Table Paragraph"/>
    <w:basedOn w:val="Standaard"/>
    <w:uiPriority w:val="1"/>
    <w:qFormat/>
    <w:pPr>
      <w:spacing w:before="40"/>
      <w:ind w:left="104"/>
    </w:pPr>
  </w:style>
  <w:style w:type="paragraph" w:styleId="Koptekst">
    <w:name w:val="header"/>
    <w:basedOn w:val="Standaard"/>
    <w:link w:val="KoptekstChar"/>
    <w:uiPriority w:val="99"/>
    <w:unhideWhenUsed/>
    <w:rsid w:val="0085595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55954"/>
    <w:rPr>
      <w:rFonts w:ascii="Verdana" w:eastAsia="Verdana" w:hAnsi="Verdana" w:cs="Verdana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85595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55954"/>
    <w:rPr>
      <w:rFonts w:ascii="Verdana" w:eastAsia="Verdana" w:hAnsi="Verdana" w:cs="Verdana"/>
      <w:lang w:val="nl-NL"/>
    </w:rPr>
  </w:style>
  <w:style w:type="character" w:styleId="Hyperlink">
    <w:name w:val="Hyperlink"/>
    <w:basedOn w:val="Standaardalinea-lettertype"/>
    <w:uiPriority w:val="99"/>
    <w:unhideWhenUsed/>
    <w:rsid w:val="00EC1976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C1976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355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ttetekstChar">
    <w:name w:val="Platte tekst Char"/>
    <w:basedOn w:val="Standaardalinea-lettertype"/>
    <w:link w:val="Plattetekst"/>
    <w:uiPriority w:val="1"/>
    <w:rsid w:val="00987F6A"/>
    <w:rPr>
      <w:rFonts w:ascii="Verdana" w:eastAsia="Verdana" w:hAnsi="Verdana" w:cs="Verdana"/>
      <w:sz w:val="18"/>
      <w:szCs w:val="18"/>
      <w:lang w:val="nl-NL"/>
    </w:rPr>
  </w:style>
  <w:style w:type="table" w:styleId="Onopgemaaktetabel4">
    <w:name w:val="Plain Table 4"/>
    <w:basedOn w:val="Standaardtabel"/>
    <w:uiPriority w:val="44"/>
    <w:rsid w:val="00D4491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astertabel1licht-Accent2">
    <w:name w:val="Grid Table 1 Light Accent 2"/>
    <w:basedOn w:val="Standaardtabel"/>
    <w:uiPriority w:val="46"/>
    <w:rsid w:val="00D44913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BTStip1Char">
    <w:name w:val="BT_Stip1 Char"/>
    <w:basedOn w:val="Standaardalinea-lettertype"/>
    <w:link w:val="BTStip1"/>
    <w:locked/>
    <w:rsid w:val="00CE005A"/>
    <w:rPr>
      <w:rFonts w:ascii="Arial" w:hAnsi="Arial" w:cs="Arial"/>
    </w:rPr>
  </w:style>
  <w:style w:type="paragraph" w:customStyle="1" w:styleId="BTStip1">
    <w:name w:val="BT_Stip1"/>
    <w:basedOn w:val="Standaard"/>
    <w:link w:val="BTStip1Char"/>
    <w:rsid w:val="00CE005A"/>
    <w:pPr>
      <w:widowControl/>
      <w:numPr>
        <w:numId w:val="8"/>
      </w:numPr>
      <w:spacing w:after="140" w:line="280" w:lineRule="atLeast"/>
    </w:pPr>
    <w:rPr>
      <w:rFonts w:ascii="Arial" w:eastAsiaTheme="minorHAnsi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0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80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0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732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95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31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82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60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69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1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989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69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49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12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87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98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9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29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90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67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BC37C4650BE74093924ABB157EAADA" ma:contentTypeVersion="13" ma:contentTypeDescription="Een nieuw document maken." ma:contentTypeScope="" ma:versionID="78d43aa11917ba83562a178aeeea036b">
  <xsd:schema xmlns:xsd="http://www.w3.org/2001/XMLSchema" xmlns:xs="http://www.w3.org/2001/XMLSchema" xmlns:p="http://schemas.microsoft.com/office/2006/metadata/properties" xmlns:ns2="18d04f0b-cbb1-4b22-82ac-3b0c9feee869" xmlns:ns3="2b5f9bb2-1f8d-44fe-9230-79725e1786a6" targetNamespace="http://schemas.microsoft.com/office/2006/metadata/properties" ma:root="true" ma:fieldsID="aa3390a8ac0c5b4af7cd6e8364dc5046" ns2:_="" ns3:_="">
    <xsd:import namespace="18d04f0b-cbb1-4b22-82ac-3b0c9feee869"/>
    <xsd:import namespace="2b5f9bb2-1f8d-44fe-9230-79725e1786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04f0b-cbb1-4b22-82ac-3b0c9feee8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e4cccf32-bf45-4f47-8a38-67dae67730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f9bb2-1f8d-44fe-9230-79725e1786a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3d42447-8bc9-4896-9266-5611b148e3fc}" ma:internalName="TaxCatchAll" ma:showField="CatchAllData" ma:web="2b5f9bb2-1f8d-44fe-9230-79725e1786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d04f0b-cbb1-4b22-82ac-3b0c9feee869">
      <Terms xmlns="http://schemas.microsoft.com/office/infopath/2007/PartnerControls"/>
    </lcf76f155ced4ddcb4097134ff3c332f>
    <TaxCatchAll xmlns="2b5f9bb2-1f8d-44fe-9230-79725e1786a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8390E-4243-4998-8EA6-CA3B3617D2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38F479-EC7B-47D0-8447-1ABD0D695D37}"/>
</file>

<file path=customXml/itemProps3.xml><?xml version="1.0" encoding="utf-8"?>
<ds:datastoreItem xmlns:ds="http://schemas.openxmlformats.org/officeDocument/2006/customXml" ds:itemID="{9D067B6B-4BA2-4579-A42F-A7954337A65C}">
  <ds:schemaRefs>
    <ds:schemaRef ds:uri="http://schemas.microsoft.com/office/2006/metadata/properties"/>
    <ds:schemaRef ds:uri="http://schemas.microsoft.com/office/infopath/2007/PartnerControls"/>
    <ds:schemaRef ds:uri="18d04f0b-cbb1-4b22-82ac-3b0c9feee869"/>
    <ds:schemaRef ds:uri="2b5f9bb2-1f8d-44fe-9230-79725e1786a6"/>
  </ds:schemaRefs>
</ds:datastoreItem>
</file>

<file path=customXml/itemProps4.xml><?xml version="1.0" encoding="utf-8"?>
<ds:datastoreItem xmlns:ds="http://schemas.openxmlformats.org/officeDocument/2006/customXml" ds:itemID="{D5BDE919-4776-4AB0-8B7A-8D85B6F6F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1555</Words>
  <Characters>8558</Characters>
  <Application>Microsoft Office Word</Application>
  <DocSecurity>0</DocSecurity>
  <Lines>71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CV-Berenschot.indd</vt:lpstr>
    </vt:vector>
  </TitlesOfParts>
  <Company/>
  <LinksUpToDate>false</LinksUpToDate>
  <CharactersWithSpaces>10093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CV-Berenschot.indd</dc:title>
  <dc:creator>Simon Heesbeen</dc:creator>
  <cp:lastModifiedBy>Simon Heesbeen</cp:lastModifiedBy>
  <cp:revision>2</cp:revision>
  <cp:lastPrinted>2023-12-06T19:05:00Z</cp:lastPrinted>
  <dcterms:created xsi:type="dcterms:W3CDTF">2026-03-16T18:19:00Z</dcterms:created>
  <dcterms:modified xsi:type="dcterms:W3CDTF">2026-03-16T18:19:00Z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2022-03-28T00:00:00Z</vt:filetime>
  </property>
  <property fmtid="{D5CDD505-2E9C-101B-9397-08002B2CF9AE}" pid="3" name="Creator">
    <vt:lpwstr>Adobe InDesign 17.1 (Macintosh)</vt:lpwstr>
  </property>
  <property fmtid="{D5CDD505-2E9C-101B-9397-08002B2CF9AE}" pid="4" name="LastSaved">
    <vt:filetime>2022-03-28T00:00:00Z</vt:filetime>
  </property>
  <property fmtid="{D5CDD505-2E9C-101B-9397-08002B2CF9AE}" pid="5" name="ContentTypeId">
    <vt:lpwstr>0x01010044BC37C4650BE74093924ABB157EAADA</vt:lpwstr>
  </property>
  <property fmtid="{D5CDD505-2E9C-101B-9397-08002B2CF9AE}" pid="6" name="MediaServiceImageTags">
    <vt:lpwstr/>
  </property>
</Properties>
</file>